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Standardnpsmoodstavce"/>
        </w:rPr>
      </w:sdtEndPr>
      <w:sdtContent>
        <w:p w14:paraId="6369C310" w14:textId="20D5E6B5" w:rsidR="00B172EC" w:rsidRPr="0017695A" w:rsidRDefault="00181A46" w:rsidP="00352421">
          <w:pPr>
            <w:pStyle w:val="Titul2"/>
          </w:pPr>
          <w:r w:rsidRPr="00893F8A" w:rsidDel="00F772C6">
            <w:rPr>
              <w:rStyle w:val="Nzevakce"/>
              <w:b/>
            </w:rPr>
            <w:t>„</w:t>
          </w:r>
          <w:r w:rsidR="00893F8A" w:rsidRPr="00893F8A">
            <w:rPr>
              <w:rStyle w:val="Nzevakce"/>
              <w:b/>
            </w:rPr>
            <w:t>Zvýšení trakčního výkonu TNS Břeclav</w:t>
          </w:r>
          <w:r w:rsidRPr="00893F8A" w:rsidDel="00F772C6">
            <w:rPr>
              <w:rStyle w:val="Nzevakce"/>
              <w:b/>
            </w:rPr>
            <w:t>“</w:t>
          </w:r>
        </w:p>
      </w:sdtContent>
    </w:sdt>
    <w:p w14:paraId="6B6D2F27" w14:textId="7F56C983"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2902A4F2" w14:textId="77777777" w:rsidR="007B065A" w:rsidRPr="00EF10BA" w:rsidRDefault="007B065A" w:rsidP="007B065A">
      <w:pPr>
        <w:pStyle w:val="PNTextzkladn"/>
      </w:pPr>
      <w:r>
        <w:t xml:space="preserve">Příloha k nabídce tvoří součást Nabídky, v souladu s odst. 12.3 Pokynů pro dodavatele. </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D228B">
      <w:pPr>
        <w:pStyle w:val="Nadpisbezsl1-2"/>
      </w:pPr>
      <w:r>
        <w:t>1.1.2.4</w:t>
      </w:r>
      <w:r w:rsidR="009D228B">
        <w:tab/>
      </w:r>
      <w:r>
        <w:t>Jméno (název)</w:t>
      </w:r>
      <w:r w:rsidR="00582C15">
        <w:t xml:space="preserve"> a </w:t>
      </w:r>
      <w:r>
        <w:t>adresa Správce stavby</w:t>
      </w:r>
    </w:p>
    <w:p w14:paraId="6B4DFF85" w14:textId="63F7DEF8" w:rsidR="00C96E7C" w:rsidRDefault="00893F8A" w:rsidP="00871FAC">
      <w:pPr>
        <w:pStyle w:val="Textbezodsazen"/>
      </w:pPr>
      <w:r>
        <w:t xml:space="preserve">Mgr. Stanislav Vaněk, e-mail: </w:t>
      </w:r>
      <w:hyperlink r:id="rId11" w:history="1">
        <w:r w:rsidRPr="004519C8">
          <w:rPr>
            <w:rStyle w:val="Hypertextovodkaz"/>
            <w:noProof w:val="0"/>
          </w:rPr>
          <w:t>VanekS@spravazeleznic.cz</w:t>
        </w:r>
      </w:hyperlink>
      <w:r>
        <w:t xml:space="preserve">, tel: +420 722 809 799 </w:t>
      </w:r>
    </w:p>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t>1.1.4.</w:t>
      </w:r>
      <w:r w:rsidRPr="002B06D2">
        <w:t>1</w:t>
      </w:r>
      <w:r w:rsidR="00730A60" w:rsidRPr="002B06D2">
        <w:t>7</w:t>
      </w:r>
      <w:r w:rsidR="009D228B">
        <w:tab/>
      </w:r>
      <w:r>
        <w:t>Faktura</w:t>
      </w:r>
    </w:p>
    <w:p w14:paraId="03D69F2B" w14:textId="16A1916A" w:rsidR="007B065A" w:rsidRPr="00A45DB9" w:rsidRDefault="002D7BD2" w:rsidP="007B065A">
      <w:pPr>
        <w:pStyle w:val="PNTextzkladn"/>
      </w:pPr>
      <w:bookmarkStart w:id="0" w:name="_Hlk135650157"/>
      <w:r>
        <w:t xml:space="preserve">Faktury budou vystavené v souladu s Právními předpisy. </w:t>
      </w:r>
      <w:bookmarkStart w:id="1" w:name="_Hlk135650207"/>
      <w:bookmarkEnd w:id="0"/>
      <w:r w:rsidR="007B065A" w:rsidRPr="00EC11FF">
        <w:rPr>
          <w:i/>
          <w:color w:val="00B050"/>
        </w:rPr>
        <w:t xml:space="preserve">  </w:t>
      </w:r>
    </w:p>
    <w:p w14:paraId="2A8054A5" w14:textId="77777777" w:rsidR="002D7BD2" w:rsidRDefault="002D7BD2" w:rsidP="002D7BD2">
      <w:pPr>
        <w:pStyle w:val="PNTextzkladn"/>
      </w:pPr>
      <w:r>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1"/>
    <w:p w14:paraId="05E17753" w14:textId="77777777" w:rsidR="002D7BD2" w:rsidRDefault="002D7BD2" w:rsidP="002D7BD2">
      <w:pPr>
        <w:pStyle w:val="PNTextzkladn"/>
      </w:pPr>
      <w:r>
        <w:lastRenderedPageBreak/>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803242E"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33E8D430" w:rsidR="002D7BD2" w:rsidRPr="007B065A"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EC11FF">
        <w:t>Pardubice</w:t>
      </w:r>
      <w:r w:rsidR="007B065A" w:rsidRPr="00EC11FF">
        <w:t xml:space="preserve"> ve třech (3) tištěných originálech</w:t>
      </w:r>
      <w:r w:rsidRPr="007B065A">
        <w:t>, nebo</w:t>
      </w:r>
    </w:p>
    <w:p w14:paraId="19AC4FDB" w14:textId="77777777" w:rsidR="002D7BD2" w:rsidRPr="001C7156" w:rsidRDefault="002D7BD2" w:rsidP="002D7BD2">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02803784" w14:textId="3C3EE26D" w:rsidR="002D7BD2" w:rsidRDefault="007B065A" w:rsidP="002D7BD2">
      <w:pPr>
        <w:pStyle w:val="PNOdrka1-"/>
      </w:pPr>
      <w:r>
        <w:t xml:space="preserve">v elektronické podobě </w:t>
      </w:r>
      <w:r w:rsidR="002D7BD2" w:rsidRPr="001C7156">
        <w:t xml:space="preserve">datovou zprávou </w:t>
      </w:r>
      <w:r w:rsidR="002D7BD2" w:rsidRPr="00B94735">
        <w:t xml:space="preserve">na identifikátor datové schránky: </w:t>
      </w:r>
      <w:proofErr w:type="spellStart"/>
      <w:r w:rsidR="002D7BD2" w:rsidRPr="00097CAC">
        <w:rPr>
          <w:b/>
        </w:rPr>
        <w:t>uccchjm</w:t>
      </w:r>
      <w:proofErr w:type="spellEnd"/>
      <w:r w:rsidR="002D7BD2" w:rsidRPr="00B94735">
        <w:t>.</w:t>
      </w:r>
    </w:p>
    <w:p w14:paraId="09A835B0" w14:textId="25309767" w:rsidR="00E43960" w:rsidRDefault="00E43960" w:rsidP="002D7BD2">
      <w:pPr>
        <w:pStyle w:val="PNOdrka1-"/>
        <w:numPr>
          <w:ilvl w:val="0"/>
          <w:numId w:val="0"/>
        </w:numPr>
      </w:pPr>
      <w:r w:rsidRPr="00E43960">
        <w:t>Slovní spojení „ve třech tištěných originálech a dále pak jednou v elektronické podobě“</w:t>
      </w:r>
      <w:r w:rsidR="003C5EBD">
        <w:t>,</w:t>
      </w:r>
      <w:r w:rsidRPr="00E43960">
        <w:t xml:space="preserve"> uvedené v Pod-čl. 14.3, 14.10 a 14.11</w:t>
      </w:r>
      <w:r w:rsidR="003C5EBD">
        <w:t>,</w:t>
      </w:r>
      <w:r w:rsidRPr="00E43960">
        <w:t xml:space="preserve"> se vypouští bez náhrady.</w:t>
      </w:r>
    </w:p>
    <w:p w14:paraId="6DA94BB5" w14:textId="655E2225" w:rsidR="002D7BD2" w:rsidRPr="00B94735" w:rsidRDefault="00E43960" w:rsidP="002D7BD2">
      <w:pPr>
        <w:pStyle w:val="PNTextPoznmkazelen"/>
      </w:pPr>
      <w:r>
        <w:t xml:space="preserve"> </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proofErr w:type="gramStart"/>
      <w:r>
        <w:rPr>
          <w:rFonts w:eastAsia="Times New Roman" w:cs="Times New Roman"/>
        </w:rPr>
        <w:t xml:space="preserve">1.1.4.20  </w:t>
      </w:r>
      <w:r w:rsidR="00F758FA" w:rsidRPr="005C0082">
        <w:rPr>
          <w:rFonts w:eastAsia="Times New Roman" w:cs="Times New Roman"/>
        </w:rPr>
        <w:t>„</w:t>
      </w:r>
      <w:proofErr w:type="gramEnd"/>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39E7C47" w14:textId="677E7DC6" w:rsidR="00C96E7C" w:rsidRPr="00A45DB9" w:rsidRDefault="00C96E7C" w:rsidP="00A45DB9">
      <w:pPr>
        <w:pStyle w:val="Nadpisbezsl1-2"/>
      </w:pPr>
      <w:r>
        <w:t>1.1.5.6</w:t>
      </w:r>
      <w:r w:rsidR="009D228B">
        <w:tab/>
      </w:r>
      <w:r>
        <w:t xml:space="preserve">Definice sekcí </w:t>
      </w:r>
    </w:p>
    <w:p w14:paraId="6790D310" w14:textId="77777777" w:rsidR="00C96E7C" w:rsidRDefault="00C96E7C" w:rsidP="00C732F0">
      <w:pPr>
        <w:pStyle w:val="Nadpistabulky"/>
        <w:jc w:val="both"/>
      </w:pPr>
      <w:r>
        <w:t xml:space="preserve">Specifikace jednotlivých Sekcí: </w:t>
      </w:r>
    </w:p>
    <w:p w14:paraId="0187F6D5" w14:textId="77777777" w:rsidR="00A45DB9" w:rsidRPr="00A45DB9" w:rsidRDefault="00A45DB9" w:rsidP="00A45DB9"/>
    <w:tbl>
      <w:tblPr>
        <w:tblStyle w:val="Mkatabulky"/>
        <w:tblW w:w="8868" w:type="dxa"/>
        <w:tblLook w:val="04E0" w:firstRow="1" w:lastRow="1" w:firstColumn="1" w:lastColumn="0" w:noHBand="0" w:noVBand="1"/>
      </w:tblPr>
      <w:tblGrid>
        <w:gridCol w:w="2947"/>
        <w:gridCol w:w="5921"/>
      </w:tblGrid>
      <w:tr w:rsidR="00E41EEA" w:rsidRPr="005D168C" w14:paraId="53FA8F31" w14:textId="77777777" w:rsidTr="00E41E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39FDF856" w14:textId="77777777" w:rsidR="00E41EEA" w:rsidRPr="005D168C" w:rsidRDefault="00E41EEA" w:rsidP="005D168C">
            <w:pPr>
              <w:pStyle w:val="Tabulka"/>
              <w:rPr>
                <w:b/>
              </w:rPr>
            </w:pPr>
            <w:r w:rsidRPr="005D168C">
              <w:rPr>
                <w:b/>
              </w:rPr>
              <w:t>Popis</w:t>
            </w:r>
          </w:p>
        </w:tc>
        <w:tc>
          <w:tcPr>
            <w:tcW w:w="5921" w:type="dxa"/>
          </w:tcPr>
          <w:p w14:paraId="5F2CC7D1"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A45DB9" w14:paraId="6D94CF87"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5C3760BE" w14:textId="77777777" w:rsidR="00A45DB9" w:rsidRPr="000E267E" w:rsidRDefault="00A45DB9" w:rsidP="00A45DB9">
            <w:pPr>
              <w:pStyle w:val="Tabulka"/>
              <w:rPr>
                <w:b/>
                <w:bCs/>
              </w:rPr>
            </w:pPr>
            <w:r w:rsidRPr="000E267E">
              <w:rPr>
                <w:b/>
                <w:bCs/>
              </w:rPr>
              <w:t>Sekce 1 (projekční část)</w:t>
            </w:r>
          </w:p>
          <w:p w14:paraId="4E5424B7" w14:textId="53873675" w:rsidR="00A45DB9" w:rsidRDefault="00A45DB9" w:rsidP="00A45DB9">
            <w:pPr>
              <w:pStyle w:val="Tabulka"/>
            </w:pPr>
            <w:r w:rsidRPr="007B1804">
              <w:t>Zhotovení Projektové dokumentace PDPS</w:t>
            </w:r>
          </w:p>
        </w:tc>
        <w:tc>
          <w:tcPr>
            <w:tcW w:w="5921" w:type="dxa"/>
          </w:tcPr>
          <w:p w14:paraId="4CEEC837" w14:textId="77777777" w:rsidR="006B4026" w:rsidRDefault="006B4026" w:rsidP="00A45DB9">
            <w:pPr>
              <w:overflowPunct w:val="0"/>
              <w:autoSpaceDE w:val="0"/>
              <w:autoSpaceDN w:val="0"/>
              <w:adjustRightInd w:val="0"/>
              <w:spacing w:after="120"/>
              <w:textAlignment w:val="baseline"/>
              <w:cnfStyle w:val="000000000000" w:firstRow="0" w:lastRow="0" w:firstColumn="0" w:lastColumn="0" w:oddVBand="0" w:evenVBand="0" w:oddHBand="0" w:evenHBand="0" w:firstRowFirstColumn="0" w:firstRowLastColumn="0" w:lastRowFirstColumn="0" w:lastRowLastColumn="0"/>
            </w:pPr>
          </w:p>
          <w:p w14:paraId="2C9F8026" w14:textId="31CAD233" w:rsidR="00A45DB9" w:rsidRDefault="00A45DB9" w:rsidP="00A45DB9">
            <w:pPr>
              <w:overflowPunct w:val="0"/>
              <w:autoSpaceDE w:val="0"/>
              <w:autoSpaceDN w:val="0"/>
              <w:adjustRightInd w:val="0"/>
              <w:spacing w:after="120"/>
              <w:textAlignment w:val="baseline"/>
              <w:cnfStyle w:val="000000000000" w:firstRow="0" w:lastRow="0" w:firstColumn="0" w:lastColumn="0" w:oddVBand="0" w:evenVBand="0" w:oddHBand="0" w:evenHBand="0" w:firstRowFirstColumn="0" w:firstRowLastColumn="0" w:lastRowFirstColumn="0" w:lastRowLastColumn="0"/>
            </w:pPr>
            <w:r>
              <w:t>9</w:t>
            </w:r>
            <w:r w:rsidRPr="00781E57">
              <w:t xml:space="preserve"> měsíců od Data zahájení prací</w:t>
            </w:r>
          </w:p>
          <w:p w14:paraId="0D115920" w14:textId="1AED4152" w:rsidR="00A45DB9" w:rsidRDefault="00A45DB9" w:rsidP="00A45DB9">
            <w:pPr>
              <w:pStyle w:val="Tabulka"/>
              <w:cnfStyle w:val="000000000000" w:firstRow="0" w:lastRow="0" w:firstColumn="0" w:lastColumn="0" w:oddVBand="0" w:evenVBand="0" w:oddHBand="0" w:evenHBand="0" w:firstRowFirstColumn="0" w:firstRowLastColumn="0" w:lastRowFirstColumn="0" w:lastRowLastColumn="0"/>
            </w:pPr>
          </w:p>
        </w:tc>
      </w:tr>
      <w:tr w:rsidR="006B4026" w14:paraId="000B739E"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3D42E330" w14:textId="77777777" w:rsidR="006B4026" w:rsidRPr="000E267E" w:rsidRDefault="006B4026" w:rsidP="006B4026">
            <w:pPr>
              <w:pStyle w:val="Tabulka"/>
              <w:rPr>
                <w:b/>
                <w:bCs/>
              </w:rPr>
            </w:pPr>
            <w:r w:rsidRPr="000E267E">
              <w:rPr>
                <w:b/>
                <w:bCs/>
              </w:rPr>
              <w:t>Sekce 2 (stavební část)</w:t>
            </w:r>
          </w:p>
          <w:p w14:paraId="00EA6303" w14:textId="565E2C11" w:rsidR="006B4026" w:rsidRDefault="006B4026" w:rsidP="006B4026">
            <w:pPr>
              <w:pStyle w:val="Tabulka"/>
            </w:pPr>
            <w:r w:rsidRPr="00781E57">
              <w:t>Zhotovení stavby včetně uvedení do Zkušebního provozu, kromě položek</w:t>
            </w:r>
            <w:r>
              <w:t xml:space="preserve"> 1, 2, a 3 stavebního </w:t>
            </w:r>
            <w:r w:rsidRPr="00781E57">
              <w:t xml:space="preserve">objektu SO 98-98 </w:t>
            </w:r>
            <w:r w:rsidRPr="00781E57">
              <w:lastRenderedPageBreak/>
              <w:t>Všeobecný objekt, které budou provedeny až po dokončení Sekce 2</w:t>
            </w:r>
          </w:p>
        </w:tc>
        <w:tc>
          <w:tcPr>
            <w:tcW w:w="5921" w:type="dxa"/>
          </w:tcPr>
          <w:p w14:paraId="4BF2338A" w14:textId="77777777" w:rsidR="006B4026" w:rsidRPr="009407A8" w:rsidRDefault="006B4026" w:rsidP="006B4026">
            <w:pPr>
              <w:pStyle w:val="Tabulka"/>
              <w:cnfStyle w:val="000000000000" w:firstRow="0" w:lastRow="0" w:firstColumn="0" w:lastColumn="0" w:oddVBand="0" w:evenVBand="0" w:oddHBand="0" w:evenHBand="0" w:firstRowFirstColumn="0" w:firstRowLastColumn="0" w:lastRowFirstColumn="0" w:lastRowLastColumn="0"/>
              <w:rPr>
                <w:i/>
                <w:iCs/>
              </w:rPr>
            </w:pPr>
          </w:p>
          <w:p w14:paraId="25B0218E" w14:textId="77777777" w:rsidR="006B4026" w:rsidRPr="009407A8" w:rsidRDefault="006B4026" w:rsidP="006B4026">
            <w:pPr>
              <w:pStyle w:val="Tabulka"/>
              <w:cnfStyle w:val="000000000000" w:firstRow="0" w:lastRow="0" w:firstColumn="0" w:lastColumn="0" w:oddVBand="0" w:evenVBand="0" w:oddHBand="0" w:evenHBand="0" w:firstRowFirstColumn="0" w:firstRowLastColumn="0" w:lastRowFirstColumn="0" w:lastRowLastColumn="0"/>
              <w:rPr>
                <w:i/>
                <w:iCs/>
              </w:rPr>
            </w:pPr>
          </w:p>
          <w:p w14:paraId="3AE50C08" w14:textId="7104180E" w:rsidR="006B4026" w:rsidRDefault="006B4026" w:rsidP="006B4026">
            <w:pPr>
              <w:pStyle w:val="Tabulka"/>
              <w:cnfStyle w:val="000000000000" w:firstRow="0" w:lastRow="0" w:firstColumn="0" w:lastColumn="0" w:oddVBand="0" w:evenVBand="0" w:oddHBand="0" w:evenHBand="0" w:firstRowFirstColumn="0" w:firstRowLastColumn="0" w:lastRowFirstColumn="0" w:lastRowLastColumn="0"/>
            </w:pPr>
            <w:r w:rsidRPr="00522461">
              <w:rPr>
                <w:i/>
                <w:iCs/>
                <w:color w:val="EE0000"/>
              </w:rPr>
              <w:t>28 měsíců od dokončení Sekce 1 (Projekční část)</w:t>
            </w:r>
          </w:p>
        </w:tc>
      </w:tr>
      <w:tr w:rsidR="006B4026" w14:paraId="4FF743A4" w14:textId="77777777" w:rsidTr="00A45DB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shd w:val="clear" w:color="auto" w:fill="FFFFFF" w:themeFill="background1"/>
          </w:tcPr>
          <w:p w14:paraId="0C5F5A53" w14:textId="77777777" w:rsidR="006B4026" w:rsidRPr="000E267E" w:rsidRDefault="006B4026" w:rsidP="006B4026">
            <w:pPr>
              <w:pStyle w:val="Tabulka"/>
            </w:pPr>
            <w:r w:rsidRPr="000E267E">
              <w:t>Dokončení díla</w:t>
            </w:r>
          </w:p>
          <w:p w14:paraId="525F11C5" w14:textId="2D5A8F0B" w:rsidR="006B4026" w:rsidRDefault="006B4026" w:rsidP="006B4026">
            <w:pPr>
              <w:pStyle w:val="Tabulka"/>
            </w:pPr>
            <w:r w:rsidRPr="000E267E">
              <w:rPr>
                <w:b w:val="0"/>
                <w:bCs/>
              </w:rPr>
              <w:t xml:space="preserve">Položky </w:t>
            </w:r>
            <w:r>
              <w:rPr>
                <w:b w:val="0"/>
                <w:bCs/>
              </w:rPr>
              <w:t xml:space="preserve">č. 1., 2. a 3. stavebního </w:t>
            </w:r>
            <w:r w:rsidRPr="000E267E">
              <w:rPr>
                <w:b w:val="0"/>
                <w:bCs/>
              </w:rPr>
              <w:t xml:space="preserve">objektu SO 98-98 </w:t>
            </w:r>
          </w:p>
        </w:tc>
        <w:tc>
          <w:tcPr>
            <w:tcW w:w="5921" w:type="dxa"/>
            <w:shd w:val="clear" w:color="auto" w:fill="FFFFFF" w:themeFill="background1"/>
          </w:tcPr>
          <w:p w14:paraId="24399434" w14:textId="5378C0D3" w:rsidR="006B4026" w:rsidRDefault="006B4026" w:rsidP="006B4026">
            <w:pPr>
              <w:pStyle w:val="Tabulka"/>
              <w:cnfStyle w:val="010000000000" w:firstRow="0" w:lastRow="1" w:firstColumn="0" w:lastColumn="0" w:oddVBand="0" w:evenVBand="0" w:oddHBand="0" w:evenHBand="0" w:firstRowFirstColumn="0" w:firstRowLastColumn="0" w:lastRowFirstColumn="0" w:lastRowLastColumn="0"/>
            </w:pPr>
            <w:r w:rsidRPr="00522461">
              <w:rPr>
                <w:b w:val="0"/>
                <w:bCs/>
                <w:i/>
                <w:iCs/>
                <w:color w:val="EE0000"/>
              </w:rPr>
              <w:t>34 měsíců od dokončení Sekce 1 (Projekční část)</w:t>
            </w:r>
          </w:p>
        </w:tc>
      </w:tr>
    </w:tbl>
    <w:p w14:paraId="7F8EF054" w14:textId="77777777" w:rsidR="00E41EEA" w:rsidRDefault="00E41EEA" w:rsidP="00C732F0">
      <w:pPr>
        <w:pStyle w:val="Bezmezer"/>
        <w:jc w:val="both"/>
      </w:pPr>
    </w:p>
    <w:p w14:paraId="29A6C55F" w14:textId="56F78476" w:rsidR="00C96E7C" w:rsidRDefault="00C96E7C" w:rsidP="009D228B">
      <w:pPr>
        <w:pStyle w:val="Nadpisbezsl1-2"/>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EC11FF">
        <w:rPr>
          <w:b/>
        </w:rPr>
        <w:t>uccchjm</w:t>
      </w:r>
      <w:proofErr w:type="spellEnd"/>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proofErr w:type="gramStart"/>
      <w:r>
        <w:t>1.4</w:t>
      </w:r>
      <w:r w:rsidR="005D168C">
        <w:t xml:space="preserve">  </w:t>
      </w:r>
      <w:r w:rsidR="005D168C">
        <w:tab/>
      </w:r>
      <w:proofErr w:type="gramEnd"/>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proofErr w:type="gramStart"/>
      <w:r>
        <w:t xml:space="preserve">1.4  </w:t>
      </w:r>
      <w:r w:rsidR="005D168C">
        <w:tab/>
      </w:r>
      <w:proofErr w:type="gramEnd"/>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proofErr w:type="gramStart"/>
      <w:r>
        <w:t xml:space="preserve">1.4  </w:t>
      </w:r>
      <w:r w:rsidR="005D168C">
        <w:tab/>
      </w:r>
      <w:proofErr w:type="gramEnd"/>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lastRenderedPageBreak/>
        <w:t>2.1</w:t>
      </w:r>
      <w:r w:rsidR="009D228B">
        <w:tab/>
      </w:r>
      <w:r>
        <w:t>Právo přístupu na staveniště</w:t>
      </w:r>
    </w:p>
    <w:p w14:paraId="7A996D4F" w14:textId="12A81E29" w:rsidR="00C96E7C" w:rsidRDefault="00C96E7C" w:rsidP="005D168C">
      <w:pPr>
        <w:pStyle w:val="Textbezodsazen"/>
      </w:pPr>
      <w:r>
        <w:t xml:space="preserve">Přístup na Staveniště bude Zhotoviteli umožněn od </w:t>
      </w:r>
      <w:r w:rsidR="00663080">
        <w:t xml:space="preserve">podpisu smlouvy a předání staveniště </w:t>
      </w:r>
      <w:r>
        <w:t>do dne předání Dokumentů souvisejících</w:t>
      </w:r>
      <w:r w:rsidR="00582C15">
        <w:t xml:space="preserve"> s </w:t>
      </w:r>
      <w:r>
        <w:t xml:space="preserve">předáním Díla dle pod-článku 7.9. </w:t>
      </w:r>
    </w:p>
    <w:p w14:paraId="4088FCE3" w14:textId="311E35AB" w:rsidR="00C96E7C" w:rsidRDefault="00C96E7C" w:rsidP="009D228B">
      <w:pPr>
        <w:pStyle w:val="Nadpisbezsl1-2"/>
      </w:pPr>
      <w:r>
        <w:t>2.3</w:t>
      </w:r>
      <w:r w:rsidR="009D228B">
        <w:tab/>
      </w:r>
      <w:r>
        <w:t>Personál objednatele</w:t>
      </w:r>
    </w:p>
    <w:p w14:paraId="600E91D4" w14:textId="62E8929A" w:rsidR="005841B5" w:rsidRDefault="005841B5" w:rsidP="005841B5">
      <w:pPr>
        <w:spacing w:after="120"/>
        <w:jc w:val="both"/>
        <w:rPr>
          <w:rFonts w:ascii="Verdana" w:hAnsi="Verdana"/>
        </w:rPr>
      </w:pPr>
      <w:r w:rsidRPr="0030182C">
        <w:rPr>
          <w:rFonts w:ascii="Verdana" w:hAnsi="Verdana"/>
        </w:rPr>
        <w:t>Ve věcech smluvních a obchodních (vyjma podpisu Smlouvy o dílo a případně jejích změn a dodatků):</w:t>
      </w:r>
    </w:p>
    <w:p w14:paraId="323F069C" w14:textId="554813FD" w:rsidR="00663080" w:rsidRPr="00663080" w:rsidRDefault="00663080" w:rsidP="00663080">
      <w:pPr>
        <w:pStyle w:val="Odstavecseseznamem"/>
        <w:numPr>
          <w:ilvl w:val="0"/>
          <w:numId w:val="56"/>
        </w:numPr>
        <w:spacing w:after="120"/>
        <w:jc w:val="both"/>
        <w:rPr>
          <w:rFonts w:ascii="Verdana" w:hAnsi="Verdana"/>
        </w:rPr>
      </w:pPr>
      <w:r>
        <w:rPr>
          <w:rFonts w:ascii="Verdana" w:hAnsi="Verdana"/>
        </w:rPr>
        <w:t xml:space="preserve">Mgr. Radka Szabó, e-mail: </w:t>
      </w:r>
      <w:hyperlink r:id="rId13" w:history="1">
        <w:r w:rsidR="000F02D2" w:rsidRPr="004519C8">
          <w:rPr>
            <w:rStyle w:val="Hypertextovodkaz"/>
            <w:rFonts w:ascii="Verdana" w:hAnsi="Verdana"/>
            <w:noProof w:val="0"/>
          </w:rPr>
          <w:t>SzaboR@spravazeleznic.cz</w:t>
        </w:r>
      </w:hyperlink>
      <w:r w:rsidR="000F02D2">
        <w:rPr>
          <w:rFonts w:ascii="Verdana" w:hAnsi="Verdana"/>
        </w:rPr>
        <w:t xml:space="preserve">, tel: +420 724 932 396 </w:t>
      </w:r>
    </w:p>
    <w:p w14:paraId="2F75018E" w14:textId="1ADFD4AA" w:rsidR="005841B5" w:rsidRDefault="005841B5" w:rsidP="005841B5">
      <w:pPr>
        <w:spacing w:after="120"/>
        <w:jc w:val="both"/>
        <w:rPr>
          <w:rFonts w:ascii="Verdana" w:hAnsi="Verdana"/>
        </w:rPr>
      </w:pPr>
      <w:r w:rsidRPr="0030182C">
        <w:rPr>
          <w:rFonts w:ascii="Verdana" w:hAnsi="Verdana"/>
        </w:rPr>
        <w:t>Ve věcech technickýc</w:t>
      </w:r>
      <w:r w:rsidR="000F02D2">
        <w:rPr>
          <w:rFonts w:ascii="Verdana" w:hAnsi="Verdana"/>
        </w:rPr>
        <w:t>h:</w:t>
      </w:r>
    </w:p>
    <w:p w14:paraId="309CD843" w14:textId="18CF5CE2" w:rsidR="000F02D2" w:rsidRPr="000F02D2" w:rsidRDefault="000F02D2" w:rsidP="000F02D2">
      <w:pPr>
        <w:pStyle w:val="Odstavecseseznamem"/>
        <w:numPr>
          <w:ilvl w:val="0"/>
          <w:numId w:val="56"/>
        </w:numPr>
        <w:spacing w:after="120"/>
        <w:jc w:val="both"/>
        <w:rPr>
          <w:rFonts w:ascii="Verdana" w:hAnsi="Verdana"/>
        </w:rPr>
      </w:pPr>
      <w:r>
        <w:rPr>
          <w:rFonts w:ascii="Verdana" w:hAnsi="Verdana"/>
        </w:rPr>
        <w:t xml:space="preserve">Ing. Bronislav Vlk, e-mail: </w:t>
      </w:r>
      <w:hyperlink r:id="rId14" w:history="1">
        <w:r w:rsidRPr="004519C8">
          <w:rPr>
            <w:rStyle w:val="Hypertextovodkaz"/>
            <w:rFonts w:ascii="Verdana" w:hAnsi="Verdana"/>
            <w:noProof w:val="0"/>
          </w:rPr>
          <w:t>Vlk@spravazeleznic.cz</w:t>
        </w:r>
      </w:hyperlink>
      <w:r>
        <w:rPr>
          <w:rFonts w:ascii="Verdana" w:hAnsi="Verdana"/>
        </w:rPr>
        <w:t xml:space="preserve">, tel: +420 601 102 289 </w:t>
      </w:r>
    </w:p>
    <w:p w14:paraId="75EF1B3E" w14:textId="2220C47F" w:rsidR="005841B5" w:rsidRDefault="005841B5" w:rsidP="005841B5">
      <w:pPr>
        <w:spacing w:after="120"/>
        <w:jc w:val="both"/>
        <w:rPr>
          <w:rFonts w:ascii="Verdana" w:hAnsi="Verdana"/>
        </w:rPr>
      </w:pPr>
      <w:r w:rsidRPr="0030182C">
        <w:rPr>
          <w:rFonts w:ascii="Verdana" w:hAnsi="Verdana"/>
        </w:rPr>
        <w:t>Ve věci kontroly požití alkoholu a/nebo návykových látek</w:t>
      </w:r>
      <w:r w:rsidR="000F02D2">
        <w:rPr>
          <w:rFonts w:ascii="Verdana" w:hAnsi="Verdana"/>
        </w:rPr>
        <w:t>:</w:t>
      </w:r>
    </w:p>
    <w:p w14:paraId="1E456976" w14:textId="07BF7235" w:rsidR="005841B5" w:rsidRPr="000F02D2" w:rsidRDefault="000F02D2" w:rsidP="000F02D2">
      <w:pPr>
        <w:pStyle w:val="Odstavecseseznamem"/>
        <w:numPr>
          <w:ilvl w:val="0"/>
          <w:numId w:val="56"/>
        </w:numPr>
        <w:spacing w:after="120"/>
        <w:jc w:val="both"/>
        <w:rPr>
          <w:rFonts w:ascii="Verdana" w:hAnsi="Verdana"/>
        </w:rPr>
      </w:pPr>
      <w:r>
        <w:t xml:space="preserve">Mgr. Stanislav Vaněk, e-mail: </w:t>
      </w:r>
      <w:hyperlink r:id="rId15" w:history="1">
        <w:r w:rsidRPr="004519C8">
          <w:rPr>
            <w:rStyle w:val="Hypertextovodkaz"/>
            <w:noProof w:val="0"/>
          </w:rPr>
          <w:t>VanekS@spravazeleznic.cz</w:t>
        </w:r>
      </w:hyperlink>
      <w:r>
        <w:t>, tel: +420 722 809 799</w:t>
      </w: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713B07E1" w:rsidR="00C9345B" w:rsidRPr="00382BD8" w:rsidRDefault="00C9345B" w:rsidP="00C9345B">
      <w:pPr>
        <w:pStyle w:val="Textbezodsazen"/>
      </w:pPr>
      <w:r w:rsidRPr="00382BD8">
        <w:t>Bankovní záruku za odstranění vad Díla</w:t>
      </w:r>
      <w:r w:rsidR="00BF5650" w:rsidRPr="00382BD8">
        <w:t xml:space="preserve"> nebo Pojistnou záruku za odstranění vad </w:t>
      </w:r>
      <w:proofErr w:type="gramStart"/>
      <w:r w:rsidR="00BF5650" w:rsidRPr="00382BD8">
        <w:t xml:space="preserve">Díla </w:t>
      </w:r>
      <w:r w:rsidRPr="00382BD8">
        <w:t xml:space="preserve"> je</w:t>
      </w:r>
      <w:proofErr w:type="gramEnd"/>
      <w:r w:rsidRPr="00382BD8">
        <w:t xml:space="preserv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xml:space="preserve">]. Pokud podmínky záruky za provedení Díla specifikují </w:t>
      </w:r>
      <w:r w:rsidRPr="00382BD8">
        <w:lastRenderedPageBreak/>
        <w:t>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0F80012E"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77777777" w:rsidR="00BF5650" w:rsidRPr="00382BD8" w:rsidRDefault="00BF5650" w:rsidP="00BF5650">
      <w:pPr>
        <w:spacing w:after="120"/>
        <w:jc w:val="both"/>
      </w:pPr>
      <w:r w:rsidRPr="00382BD8">
        <w:t xml:space="preserve">Objednatel není povinen uplatnit práva na čerpání </w:t>
      </w:r>
      <w:proofErr w:type="gramStart"/>
      <w:r w:rsidRPr="00382BD8">
        <w:t>ze  záruky</w:t>
      </w:r>
      <w:proofErr w:type="gramEnd"/>
      <w:r w:rsidRPr="00382BD8">
        <w:t xml:space="preserve"> za provedení Díla. </w:t>
      </w:r>
    </w:p>
    <w:p w14:paraId="514A4546" w14:textId="77777777" w:rsidR="00BF5650" w:rsidRPr="00382BD8" w:rsidRDefault="00BF5650" w:rsidP="00BF5650">
      <w:pPr>
        <w:spacing w:after="120"/>
        <w:jc w:val="both"/>
      </w:pPr>
      <w:r w:rsidRPr="00382BD8">
        <w:t xml:space="preserve">Objednatel musí Zhotovitele odškodnit a zajistit, aby mu nevznikla újma v případě povinnosti náhrady škody a v případě ztrát a výdajů (včetně poplatků a výdajů na právní služby), které jsou následkem nároku </w:t>
      </w:r>
      <w:proofErr w:type="gramStart"/>
      <w:r w:rsidRPr="00382BD8">
        <w:t>ze  záruky</w:t>
      </w:r>
      <w:proofErr w:type="gramEnd"/>
      <w:r w:rsidRPr="00382BD8">
        <w:t xml:space="preserve">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proofErr w:type="gramStart"/>
      <w:r w:rsidRPr="00382BD8">
        <w:rPr>
          <w:b/>
        </w:rPr>
        <w:t xml:space="preserve">4.2.2  </w:t>
      </w:r>
      <w:r w:rsidRPr="00382BD8">
        <w:t>Text</w:t>
      </w:r>
      <w:proofErr w:type="gramEnd"/>
      <w:r w:rsidRPr="00382BD8">
        <w:t xml:space="preserve">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lastRenderedPageBreak/>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lastRenderedPageBreak/>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26CB30D3" w14:textId="73BDCD87" w:rsidR="005B65FC" w:rsidRPr="000F02D2" w:rsidRDefault="005B65FC" w:rsidP="000F02D2">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21EFE96D" w14:textId="2945B142" w:rsidR="00F34DA1" w:rsidRPr="000F02D2" w:rsidRDefault="005B65FC" w:rsidP="00F34DA1">
      <w:pPr>
        <w:spacing w:after="120"/>
        <w:jc w:val="both"/>
        <w:rPr>
          <w:rFonts w:ascii="Verdana" w:hAnsi="Verdana"/>
        </w:rPr>
      </w:pPr>
      <w:r w:rsidRPr="005B65FC">
        <w:rPr>
          <w:rFonts w:ascii="Verdana" w:hAnsi="Verdana"/>
        </w:rPr>
        <w:t>Tento Pod-článek se nepoužije.</w:t>
      </w:r>
      <w:r w:rsidR="00F34DA1" w:rsidRPr="00AE34AA">
        <w:rPr>
          <w:b/>
        </w:rPr>
        <w:t xml:space="preserve"> </w:t>
      </w:r>
    </w:p>
    <w:p w14:paraId="38569E37" w14:textId="4EE0D248" w:rsidR="005B65FC" w:rsidRPr="00BE6657" w:rsidRDefault="00D05FFD" w:rsidP="00EC11FF">
      <w:pPr>
        <w:spacing w:after="120"/>
        <w:jc w:val="both"/>
        <w:rPr>
          <w:b/>
          <w:sz w:val="20"/>
          <w:szCs w:val="20"/>
        </w:rPr>
      </w:pPr>
      <w:r w:rsidRPr="00BE6657">
        <w:rPr>
          <w:b/>
          <w:sz w:val="20"/>
          <w:szCs w:val="20"/>
        </w:rPr>
        <w:t xml:space="preserve">4.4.4 </w:t>
      </w:r>
      <w:r w:rsidR="005B65FC" w:rsidRPr="00BE6657">
        <w:rPr>
          <w:b/>
          <w:sz w:val="20"/>
          <w:szCs w:val="20"/>
        </w:rPr>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7AFFA52C"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 xml:space="preserve">Zhotovitel poruší povinnost udržovat v platnosti a ve stanovené výši Bankovní záruku za odstranění vad Díla nebo Pojistnou záruku za odstranění vad Díla za podmínek a po dobu stanovenou v Pod-článku </w:t>
      </w:r>
      <w:proofErr w:type="gramStart"/>
      <w:r w:rsidR="00673405" w:rsidRPr="00382BD8">
        <w:t>4.2.2  [</w:t>
      </w:r>
      <w:proofErr w:type="gramEnd"/>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proofErr w:type="gramStart"/>
      <w:r w:rsidRPr="005F4BFD">
        <w:rPr>
          <w:b/>
          <w:sz w:val="20"/>
          <w:szCs w:val="20"/>
        </w:rPr>
        <w:t xml:space="preserve">4.27  </w:t>
      </w:r>
      <w:r w:rsidR="004153A3" w:rsidRPr="005F4BFD">
        <w:rPr>
          <w:b/>
          <w:sz w:val="20"/>
          <w:szCs w:val="20"/>
        </w:rPr>
        <w:t>Výše</w:t>
      </w:r>
      <w:proofErr w:type="gramEnd"/>
      <w:r w:rsidR="004153A3" w:rsidRPr="005F4BFD">
        <w:rPr>
          <w:b/>
          <w:sz w:val="20"/>
          <w:szCs w:val="20"/>
        </w:rPr>
        <w:t xml:space="preserv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 xml:space="preserve">Zhotovitel je povinen uhradit smluvní pokutu ve výši </w:t>
      </w:r>
      <w:proofErr w:type="gramStart"/>
      <w:r>
        <w:t>1%</w:t>
      </w:r>
      <w:proofErr w:type="gramEnd"/>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lastRenderedPageBreak/>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 xml:space="preserve">orušení povinnosti ve výši </w:t>
      </w:r>
      <w:proofErr w:type="gramStart"/>
      <w:r w:rsidR="008B01FE">
        <w:t>3%</w:t>
      </w:r>
      <w:proofErr w:type="gramEnd"/>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proofErr w:type="gramStart"/>
      <w:r w:rsidRPr="005B7883">
        <w:rPr>
          <w:rStyle w:val="Tun"/>
        </w:rPr>
        <w:t>Pod- článek</w:t>
      </w:r>
      <w:proofErr w:type="gramEnd"/>
      <w:r w:rsidRPr="005B7883">
        <w:rPr>
          <w:rStyle w:val="Tun"/>
        </w:rPr>
        <w:t xml:space="preserve">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lastRenderedPageBreak/>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 xml:space="preserve">povinen uhradit smluvní pokutu ve výši </w:t>
      </w:r>
      <w:proofErr w:type="gramStart"/>
      <w:r w:rsidR="00330257">
        <w:t>1%</w:t>
      </w:r>
      <w:proofErr w:type="gramEnd"/>
      <w:r w:rsidR="00330257">
        <w:t xml:space="preserve">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18125210" w14:textId="77777777" w:rsidR="00872369" w:rsidRPr="00872369" w:rsidRDefault="00872369" w:rsidP="00872369">
      <w:pPr>
        <w:keepNext/>
        <w:spacing w:after="120"/>
        <w:jc w:val="both"/>
        <w:rPr>
          <w:rFonts w:ascii="Verdana" w:hAnsi="Verdana"/>
        </w:rPr>
      </w:pPr>
      <w:r w:rsidRPr="00872369">
        <w:rPr>
          <w:rFonts w:ascii="Verdana" w:hAnsi="Verdana"/>
        </w:rPr>
        <w:t>Pro provádění Díla jsou stanoveny následující milníky:</w:t>
      </w:r>
    </w:p>
    <w:p w14:paraId="2FDE5E8B" w14:textId="77777777" w:rsidR="000F02D2" w:rsidRPr="0035602D" w:rsidRDefault="000F02D2" w:rsidP="000F02D2">
      <w:pPr>
        <w:spacing w:after="0" w:line="240" w:lineRule="auto"/>
        <w:rPr>
          <w:rFonts w:eastAsia="Times New Roman" w:cs="Arial"/>
          <w:b/>
          <w:bCs/>
        </w:rPr>
      </w:pPr>
      <w:r w:rsidRPr="0035602D">
        <w:rPr>
          <w:rFonts w:eastAsia="Times New Roman" w:cs="Arial"/>
          <w:b/>
          <w:bCs/>
        </w:rPr>
        <w:t>Milník 1</w:t>
      </w:r>
    </w:p>
    <w:p w14:paraId="00DDBD1D" w14:textId="77777777" w:rsidR="000F02D2" w:rsidRPr="0035602D" w:rsidRDefault="000F02D2" w:rsidP="000F02D2">
      <w:pPr>
        <w:spacing w:after="0" w:line="240" w:lineRule="auto"/>
        <w:rPr>
          <w:rFonts w:eastAsia="Times New Roman" w:cs="Arial"/>
        </w:rPr>
      </w:pPr>
      <w:r w:rsidRPr="0035602D">
        <w:rPr>
          <w:rFonts w:eastAsia="Times New Roman" w:cs="Arial"/>
        </w:rPr>
        <w:t>Předložení podkladů pro technologii SFC</w:t>
      </w:r>
    </w:p>
    <w:p w14:paraId="55ACA101" w14:textId="78D91C76" w:rsidR="000F02D2" w:rsidRDefault="000F02D2" w:rsidP="000F02D2">
      <w:pPr>
        <w:spacing w:after="0" w:line="240" w:lineRule="auto"/>
        <w:rPr>
          <w:rFonts w:cs="CIDFont+F2"/>
          <w:szCs w:val="14"/>
        </w:rPr>
      </w:pPr>
      <w:r w:rsidRPr="0035602D">
        <w:rPr>
          <w:rFonts w:eastAsia="Times New Roman" w:cs="Arial"/>
        </w:rPr>
        <w:t>2 měsíce od Data zahájení prací</w:t>
      </w:r>
      <w:r>
        <w:rPr>
          <w:rFonts w:eastAsia="Times New Roman" w:cs="Arial"/>
        </w:rPr>
        <w:t xml:space="preserve"> </w:t>
      </w:r>
      <w:r w:rsidRPr="007C04F8">
        <w:rPr>
          <w:rFonts w:cs="CIDFont+F2"/>
          <w:szCs w:val="14"/>
        </w:rPr>
        <w:t>(předpokládané zahájení</w:t>
      </w:r>
      <w:r>
        <w:rPr>
          <w:rFonts w:cs="CIDFont+F2"/>
          <w:szCs w:val="14"/>
        </w:rPr>
        <w:t xml:space="preserve"> </w:t>
      </w:r>
      <w:r w:rsidRPr="007C04F8">
        <w:rPr>
          <w:rFonts w:cs="CIDFont+F2"/>
          <w:szCs w:val="14"/>
        </w:rPr>
        <w:t>0</w:t>
      </w:r>
      <w:r w:rsidR="009F5020">
        <w:rPr>
          <w:rFonts w:cs="CIDFont+F2"/>
          <w:szCs w:val="14"/>
        </w:rPr>
        <w:t>9</w:t>
      </w:r>
      <w:r w:rsidRPr="007C04F8">
        <w:rPr>
          <w:rFonts w:cs="CIDFont+F2"/>
          <w:szCs w:val="14"/>
        </w:rPr>
        <w:t>/202</w:t>
      </w:r>
      <w:r>
        <w:rPr>
          <w:rFonts w:cs="CIDFont+F2"/>
          <w:szCs w:val="14"/>
        </w:rPr>
        <w:t>5</w:t>
      </w:r>
      <w:r w:rsidRPr="007C04F8">
        <w:rPr>
          <w:rFonts w:cs="CIDFont+F2"/>
          <w:szCs w:val="14"/>
        </w:rPr>
        <w:t>)</w:t>
      </w:r>
    </w:p>
    <w:p w14:paraId="5AA9884B" w14:textId="77777777" w:rsidR="000F02D2" w:rsidRPr="0035602D" w:rsidRDefault="000F02D2" w:rsidP="000F02D2">
      <w:pPr>
        <w:spacing w:after="0" w:line="240" w:lineRule="auto"/>
        <w:rPr>
          <w:rFonts w:eastAsia="Times New Roman" w:cs="Arial"/>
        </w:rPr>
      </w:pPr>
    </w:p>
    <w:p w14:paraId="34DE7DE3" w14:textId="77777777" w:rsidR="000F02D2" w:rsidRPr="0035602D" w:rsidRDefault="000F02D2" w:rsidP="000F02D2">
      <w:pPr>
        <w:spacing w:after="0" w:line="240" w:lineRule="auto"/>
        <w:rPr>
          <w:rFonts w:eastAsia="Times New Roman" w:cs="Arial"/>
          <w:b/>
          <w:bCs/>
        </w:rPr>
      </w:pPr>
      <w:r w:rsidRPr="0035602D">
        <w:rPr>
          <w:rFonts w:eastAsia="Times New Roman" w:cs="Arial"/>
          <w:b/>
          <w:bCs/>
        </w:rPr>
        <w:t>Milník 2</w:t>
      </w:r>
    </w:p>
    <w:p w14:paraId="569042BB" w14:textId="77777777" w:rsidR="000F02D2" w:rsidRPr="0035602D" w:rsidRDefault="000F02D2" w:rsidP="000F02D2">
      <w:pPr>
        <w:spacing w:after="0" w:line="240" w:lineRule="auto"/>
        <w:rPr>
          <w:rFonts w:eastAsia="Times New Roman" w:cs="Arial"/>
        </w:rPr>
      </w:pPr>
      <w:r w:rsidRPr="0035602D">
        <w:rPr>
          <w:rFonts w:eastAsia="Times New Roman" w:cs="Arial"/>
        </w:rPr>
        <w:t xml:space="preserve">Předložení dokumentace </w:t>
      </w:r>
      <w:r>
        <w:rPr>
          <w:rFonts w:eastAsia="Times New Roman" w:cs="Arial"/>
        </w:rPr>
        <w:t>P</w:t>
      </w:r>
      <w:r w:rsidRPr="0035602D">
        <w:rPr>
          <w:rFonts w:eastAsia="Times New Roman" w:cs="Arial"/>
        </w:rPr>
        <w:t>DSP k připomínkám</w:t>
      </w:r>
    </w:p>
    <w:p w14:paraId="775CF4E5" w14:textId="77777777" w:rsidR="000F02D2" w:rsidRDefault="000F02D2" w:rsidP="000F02D2">
      <w:pPr>
        <w:spacing w:after="0" w:line="240" w:lineRule="auto"/>
        <w:rPr>
          <w:rFonts w:eastAsia="Times New Roman" w:cs="Arial"/>
        </w:rPr>
      </w:pPr>
      <w:r>
        <w:rPr>
          <w:rFonts w:eastAsia="Times New Roman" w:cs="Arial"/>
        </w:rPr>
        <w:t>7</w:t>
      </w:r>
      <w:r w:rsidRPr="0035602D">
        <w:rPr>
          <w:rFonts w:eastAsia="Times New Roman" w:cs="Arial"/>
        </w:rPr>
        <w:t xml:space="preserve"> měsíců od Data zahájení prací</w:t>
      </w:r>
    </w:p>
    <w:p w14:paraId="442BE3C9" w14:textId="77777777" w:rsidR="000F02D2" w:rsidRPr="0035602D" w:rsidRDefault="000F02D2" w:rsidP="000F02D2">
      <w:pPr>
        <w:spacing w:after="0" w:line="240" w:lineRule="auto"/>
        <w:rPr>
          <w:rFonts w:eastAsia="Times New Roman" w:cs="Arial"/>
        </w:rPr>
      </w:pPr>
    </w:p>
    <w:p w14:paraId="62CE73C1" w14:textId="77777777" w:rsidR="000F02D2" w:rsidRPr="0035602D" w:rsidRDefault="000F02D2" w:rsidP="000F02D2">
      <w:pPr>
        <w:spacing w:after="0" w:line="240" w:lineRule="auto"/>
        <w:rPr>
          <w:rFonts w:eastAsia="Times New Roman" w:cs="Arial"/>
          <w:b/>
          <w:bCs/>
        </w:rPr>
      </w:pPr>
      <w:r w:rsidRPr="0035602D">
        <w:rPr>
          <w:rFonts w:eastAsia="Times New Roman" w:cs="Arial"/>
          <w:b/>
          <w:bCs/>
        </w:rPr>
        <w:t xml:space="preserve">Milník </w:t>
      </w:r>
      <w:r>
        <w:rPr>
          <w:rFonts w:eastAsia="Times New Roman" w:cs="Arial"/>
          <w:b/>
          <w:bCs/>
        </w:rPr>
        <w:t>3</w:t>
      </w:r>
    </w:p>
    <w:p w14:paraId="253B95DF" w14:textId="77777777" w:rsidR="000F02D2" w:rsidRPr="0035602D" w:rsidRDefault="000F02D2" w:rsidP="000F02D2">
      <w:pPr>
        <w:spacing w:after="0" w:line="240" w:lineRule="auto"/>
        <w:rPr>
          <w:rFonts w:eastAsia="Times New Roman" w:cs="Arial"/>
        </w:rPr>
      </w:pPr>
      <w:r w:rsidRPr="0035602D">
        <w:rPr>
          <w:rFonts w:eastAsia="Times New Roman" w:cs="Arial"/>
        </w:rPr>
        <w:t>Zahájení stavebních prací</w:t>
      </w:r>
    </w:p>
    <w:p w14:paraId="7D2BFB2F" w14:textId="79F14EEB" w:rsidR="00872369" w:rsidRPr="00872369" w:rsidRDefault="000F02D2" w:rsidP="000F02D2">
      <w:pPr>
        <w:spacing w:after="120"/>
        <w:jc w:val="both"/>
        <w:rPr>
          <w:rFonts w:ascii="Verdana" w:hAnsi="Verdana"/>
          <w:i/>
          <w:color w:val="00B050"/>
        </w:rPr>
      </w:pPr>
      <w:r>
        <w:rPr>
          <w:rFonts w:eastAsia="Times New Roman" w:cs="Arial"/>
        </w:rPr>
        <w:t>9</w:t>
      </w:r>
      <w:r w:rsidRPr="0035602D">
        <w:rPr>
          <w:rFonts w:eastAsia="Times New Roman" w:cs="Arial"/>
        </w:rPr>
        <w:t xml:space="preserve"> měsíců od Data zahájení prací</w:t>
      </w:r>
    </w:p>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5865F67E"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206F2B54" w14:textId="77777777" w:rsidR="00262343" w:rsidRDefault="00262343" w:rsidP="00262343">
      <w:pPr>
        <w:pStyle w:val="Odrka1-1"/>
        <w:numPr>
          <w:ilvl w:val="0"/>
          <w:numId w:val="0"/>
        </w:numPr>
        <w:tabs>
          <w:tab w:val="left" w:pos="708"/>
        </w:tabs>
        <w:spacing w:before="120"/>
      </w:pPr>
    </w:p>
    <w:p w14:paraId="4C8FB638" w14:textId="1826B80B" w:rsidR="00262343" w:rsidRDefault="00262343" w:rsidP="00262343">
      <w:pPr>
        <w:pStyle w:val="Odrka1-1"/>
        <w:numPr>
          <w:ilvl w:val="0"/>
          <w:numId w:val="0"/>
        </w:numPr>
        <w:tabs>
          <w:tab w:val="left" w:pos="708"/>
        </w:tabs>
        <w:spacing w:before="120"/>
      </w:pPr>
      <w:r>
        <w:t>Za odstavec 5</w:t>
      </w:r>
      <w:r w:rsidRPr="0013343A">
        <w:t xml:space="preserve"> se </w:t>
      </w:r>
      <w:r>
        <w:t>vkládá následující věta</w:t>
      </w:r>
      <w:r w:rsidRPr="0013343A">
        <w:t>:</w:t>
      </w:r>
    </w:p>
    <w:p w14:paraId="404E573D" w14:textId="7FAA09CF" w:rsidR="00262343" w:rsidRPr="00AE34AA" w:rsidRDefault="00262343" w:rsidP="00262343">
      <w:pPr>
        <w:pStyle w:val="Odrka1-1"/>
        <w:numPr>
          <w:ilvl w:val="0"/>
          <w:numId w:val="0"/>
        </w:numPr>
        <w:tabs>
          <w:tab w:val="left" w:pos="708"/>
        </w:tabs>
        <w:spacing w:before="120"/>
        <w:ind w:left="709"/>
        <w:rPr>
          <w:b/>
        </w:rPr>
      </w:pPr>
      <w:r>
        <w:lastRenderedPageBreak/>
        <w:t>„</w:t>
      </w:r>
      <w:r w:rsidRPr="00AE34AA">
        <w:t xml:space="preserve">Probíhá-li </w:t>
      </w:r>
      <w:r>
        <w:t xml:space="preserve">Dodatečná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5AAE1E5E" w14:textId="77777777" w:rsidR="00262343" w:rsidRDefault="00262343" w:rsidP="005D168C">
      <w:pPr>
        <w:pStyle w:val="Textbezslovn"/>
      </w:pP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 xml:space="preserve">výluka staničních </w:t>
      </w:r>
      <w:proofErr w:type="gramStart"/>
      <w:r>
        <w:t>kolejí - dopravní</w:t>
      </w:r>
      <w:proofErr w:type="gramEnd"/>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5CEE194" w14:textId="707BEAC6" w:rsidR="00262343" w:rsidRPr="00AE34AA" w:rsidRDefault="00262343" w:rsidP="00EC11FF">
      <w:pPr>
        <w:pStyle w:val="Odrka1-1"/>
        <w:numPr>
          <w:ilvl w:val="0"/>
          <w:numId w:val="0"/>
        </w:numPr>
        <w:ind w:left="737"/>
        <w:rPr>
          <w:b/>
        </w:rPr>
      </w:pP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p>
    <w:p w14:paraId="0CC75A1B" w14:textId="36037223"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56D86465" w14:textId="5ED91122"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 xml:space="preserve">do </w:t>
      </w:r>
      <w:r w:rsidR="000F02D2">
        <w:t>21</w:t>
      </w:r>
      <w:r w:rsidR="009B6B4D">
        <w:t xml:space="preserve"> dní od Data zahájení prací.</w:t>
      </w:r>
    </w:p>
    <w:p w14:paraId="7E19925B" w14:textId="16407925" w:rsidR="00FE06B6" w:rsidRPr="00720F1A" w:rsidRDefault="00245C9C" w:rsidP="009D228B">
      <w:pPr>
        <w:pStyle w:val="Nadpisbezsl1-2"/>
      </w:pPr>
      <w:r w:rsidRPr="00720F1A">
        <w:t>6.</w:t>
      </w:r>
      <w:r w:rsidR="00E71E40">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Default="009B6B4D" w:rsidP="009D228B">
      <w:pPr>
        <w:pStyle w:val="Nadpisbezsl1-2"/>
      </w:pPr>
      <w:r>
        <w:t>8.2</w:t>
      </w:r>
      <w:r w:rsidR="009D228B">
        <w:tab/>
      </w:r>
      <w:r>
        <w:t>Doba pro dokončení</w:t>
      </w:r>
    </w:p>
    <w:p w14:paraId="2C903EFF" w14:textId="3AE4B1F6" w:rsidR="00C96E7C" w:rsidRDefault="00C96E7C" w:rsidP="005D168C">
      <w:pPr>
        <w:pStyle w:val="Textbezodsazen"/>
      </w:pPr>
      <w:r>
        <w:t>Zhotovitel je povinen dokončit celé Dílo včetně příslušné dokumentace dle pod-článku 7.9 do</w:t>
      </w:r>
      <w:r w:rsidR="005D168C">
        <w:t xml:space="preserve"> </w:t>
      </w:r>
      <w:r w:rsidR="006B4026" w:rsidRPr="006B4026">
        <w:rPr>
          <w:color w:val="EE0000"/>
        </w:rPr>
        <w:t>43</w:t>
      </w:r>
      <w:r w:rsidR="00186780">
        <w:t xml:space="preserve"> měsíců </w:t>
      </w:r>
      <w:r>
        <w:t>od Data zahájení prací.</w:t>
      </w:r>
      <w:r w:rsidR="00186780">
        <w:t xml:space="preserve"> </w:t>
      </w:r>
    </w:p>
    <w:p w14:paraId="2B9ED09F" w14:textId="1FBD14EF" w:rsidR="00C96E7C" w:rsidRDefault="00C96E7C" w:rsidP="009D228B">
      <w:pPr>
        <w:pStyle w:val="Nadpisbezsl1-2"/>
      </w:pPr>
      <w:r>
        <w:t>8.2, 1.1.3.10</w:t>
      </w:r>
      <w:r w:rsidR="009D228B">
        <w:tab/>
      </w:r>
      <w:r>
        <w:t>Doba pro uvedení do provozu</w:t>
      </w:r>
    </w:p>
    <w:p w14:paraId="202C3BCF" w14:textId="1EAE23B1" w:rsidR="006B4026" w:rsidRPr="0035139C" w:rsidRDefault="00C96E7C" w:rsidP="006B4026">
      <w:pPr>
        <w:pStyle w:val="Textbezodsazen"/>
        <w:rPr>
          <w:i/>
          <w:iCs/>
        </w:rPr>
      </w:pPr>
      <w:r>
        <w:t xml:space="preserve">Zhotovitel je povinen </w:t>
      </w:r>
      <w:r w:rsidRPr="00C83150">
        <w:t>dokončit Dílo</w:t>
      </w:r>
      <w:r w:rsidR="00582C15" w:rsidRPr="00C83150">
        <w:t xml:space="preserve"> v</w:t>
      </w:r>
      <w:r w:rsidR="00582C15">
        <w:t> </w:t>
      </w:r>
      <w:r>
        <w:t xml:space="preserve">rozsahu nezbytném pro účely uvedení Díla nebo Sekce do provozu za podmínek </w:t>
      </w:r>
      <w:r w:rsidR="004525C2">
        <w:t xml:space="preserve">zákona </w:t>
      </w:r>
      <w:r w:rsidR="004525C2" w:rsidRPr="004525C2">
        <w:t xml:space="preserve">č. 283/2021 Sb. Stavební zákon, platný od 01. 01. 2024 (dále též jen „NSZ“), a zákona č.266/1994 Sb., o dráhách, </w:t>
      </w:r>
      <w:r>
        <w:t xml:space="preserve">nejpozději </w:t>
      </w:r>
      <w:r w:rsidR="006B4026">
        <w:t xml:space="preserve">do </w:t>
      </w:r>
      <w:r w:rsidR="006B4026" w:rsidRPr="00522461">
        <w:rPr>
          <w:i/>
          <w:iCs/>
          <w:color w:val="EE0000"/>
        </w:rPr>
        <w:t>28 měsíců od dokončení Sekce 1 (Projekční část)</w:t>
      </w:r>
      <w:r w:rsidR="006B4026" w:rsidRPr="0035139C">
        <w:rPr>
          <w:i/>
          <w:iCs/>
        </w:rPr>
        <w:t>.</w:t>
      </w:r>
    </w:p>
    <w:p w14:paraId="06B6361D" w14:textId="5BFF26B3" w:rsidR="00C96E7C" w:rsidRDefault="00C96E7C" w:rsidP="005D168C">
      <w:pPr>
        <w:pStyle w:val="Textbezodsazen"/>
      </w:pPr>
    </w:p>
    <w:p w14:paraId="0BFB6B56" w14:textId="77777777" w:rsidR="00C96E7C" w:rsidRDefault="00C96E7C" w:rsidP="009D228B">
      <w:pPr>
        <w:pStyle w:val="Nadpisbezsl1-2"/>
      </w:pPr>
      <w:proofErr w:type="gramStart"/>
      <w:r>
        <w:t>8.7  Náhrada</w:t>
      </w:r>
      <w:proofErr w:type="gramEnd"/>
      <w:r>
        <w:t xml:space="preserve">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lastRenderedPageBreak/>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proofErr w:type="spellStart"/>
      <w:r w:rsidR="00432CCA" w:rsidRPr="004456AB">
        <w:rPr>
          <w:b w:val="0"/>
          <w:sz w:val="18"/>
          <w:szCs w:val="18"/>
        </w:rPr>
        <w:t>uje</w:t>
      </w:r>
      <w:proofErr w:type="spellEnd"/>
      <w:r w:rsidR="00432CCA" w:rsidRPr="004456AB">
        <w:rPr>
          <w:b w:val="0"/>
          <w:sz w:val="18"/>
          <w:szCs w:val="18"/>
        </w:rPr>
        <w:t xml:space="preserv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lastRenderedPageBreak/>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1BB01F9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poté, co došlo k plnění z Bankovní záruky za zálohu nebo Pojistné záruky za zálohu výstavcem</w:t>
      </w:r>
      <w:r w:rsidRPr="00382BD8">
        <w:rPr>
          <w:rFonts w:eastAsia="Calibri"/>
        </w:rPr>
        <w:t>.</w:t>
      </w:r>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74B460DC" w14:textId="26E6658E" w:rsidR="00C96E7C" w:rsidRDefault="00432CCA" w:rsidP="00C83150">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207CAA08" w14:textId="269481FB" w:rsidR="000854BE" w:rsidRPr="00C732F0" w:rsidRDefault="000854BE" w:rsidP="000854BE">
      <w:pPr>
        <w:pStyle w:val="Textbezodsazen"/>
      </w:pPr>
      <w:r w:rsidRPr="004B742B">
        <w:rPr>
          <w:rFonts w:eastAsia="Calibri"/>
        </w:rPr>
        <w:t>Pokud zálohová platba není v Příloze k nabídce uvedena, tento Pod-článek se nepoužije.</w:t>
      </w:r>
    </w:p>
    <w:p w14:paraId="46F4BE0D" w14:textId="72D1587A" w:rsidR="00C96E7C" w:rsidRDefault="0086427D" w:rsidP="00582C15">
      <w:pPr>
        <w:pStyle w:val="Textbezodsazen"/>
      </w:pPr>
      <w:r>
        <w:t>V případě poskytnutí zálohové platby bude tato</w:t>
      </w:r>
      <w:r w:rsidR="00C96E7C">
        <w:t xml:space="preserve"> poskytnuta Zhotoviteli na základě písemné žádosti Zhotovitele (jejíž součástí bude zálohová faktura, případně samostatné zálohové faktury pro výdaje způsobilé ke spolufinancování ze zdrojů EU</w:t>
      </w:r>
      <w:r w:rsidR="00582C15">
        <w:t xml:space="preserve"> a </w:t>
      </w:r>
      <w:r w:rsidR="00C96E7C">
        <w:t>pro výdaje nezpůsobilé ke spolufinancování ze zdrojů EU), která musí splňovat podmínky pro její podání</w:t>
      </w:r>
      <w:r w:rsidR="00582C15">
        <w:t xml:space="preserve"> a </w:t>
      </w:r>
      <w:r w:rsidR="00C96E7C">
        <w:t>kterou může Zhotovitel podat Objednateli nejdříve po uplynutí 60 dnů od účinnosti Smlouvy. Vzor žádosti je uveden</w:t>
      </w:r>
      <w:r w:rsidR="00582C15">
        <w:t xml:space="preserve"> v </w:t>
      </w:r>
      <w:r w:rsidR="00C96E7C">
        <w:t xml:space="preserve">Příloze č. </w:t>
      </w:r>
      <w:r>
        <w:t xml:space="preserve">9 </w:t>
      </w:r>
      <w:r w:rsidR="00005616">
        <w:t>Smlouvy</w:t>
      </w:r>
      <w:r w:rsidR="00582C15">
        <w:t xml:space="preserve"> o </w:t>
      </w:r>
      <w:r w:rsidR="00C96E7C">
        <w:t xml:space="preserve">dílo.  </w:t>
      </w:r>
    </w:p>
    <w:p w14:paraId="362BC261" w14:textId="06C44832"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C83150" w:rsidRPr="00C83150">
        <w:t>20</w:t>
      </w:r>
      <w:r w:rsidRPr="00C83150">
        <w:t xml:space="preserve"> % 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05DEE209" w:rsidR="00C96E7C" w:rsidRPr="00382BD8" w:rsidRDefault="00C96E7C" w:rsidP="00152D40">
      <w:pPr>
        <w:pStyle w:val="slovanseznam"/>
        <w:numPr>
          <w:ilvl w:val="0"/>
          <w:numId w:val="5"/>
        </w:numPr>
        <w:jc w:val="both"/>
      </w:pPr>
      <w:r>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lastRenderedPageBreak/>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55FE5EE2" w14:textId="543B1005" w:rsidR="0086427D" w:rsidRPr="00C83150" w:rsidRDefault="00C96E7C" w:rsidP="00C83150">
      <w:pPr>
        <w:pStyle w:val="Textbezodsazen"/>
      </w:pPr>
      <w:r>
        <w:t xml:space="preserve">Celkový součet požadovaných zálohových plateb nesmí překročit Smluvní cenu. </w:t>
      </w:r>
    </w:p>
    <w:p w14:paraId="12332BF6" w14:textId="458B5164" w:rsidR="00C96E7C" w:rsidRDefault="00C96E7C" w:rsidP="009D228B">
      <w:pPr>
        <w:pStyle w:val="Nadpisbezsl1-2"/>
      </w:pPr>
      <w:proofErr w:type="gramStart"/>
      <w:r>
        <w:t>14.5  Technologické</w:t>
      </w:r>
      <w:proofErr w:type="gramEnd"/>
      <w:r>
        <w:t xml:space="preserve"> materiály určené pro dílo</w:t>
      </w:r>
    </w:p>
    <w:p w14:paraId="5225250A" w14:textId="77777777" w:rsidR="00ED6749" w:rsidRPr="00C0358D" w:rsidRDefault="00ED6749" w:rsidP="00ED6749">
      <w:pPr>
        <w:pStyle w:val="Textbezodsazen"/>
      </w:pPr>
      <w:r w:rsidRPr="00C0358D">
        <w:t>Technologické zařízení a Materiály k zaplacení při dodání na Staveniště 14.5 (c)</w:t>
      </w:r>
    </w:p>
    <w:p w14:paraId="760AD243" w14:textId="77777777" w:rsidR="00ED6749" w:rsidRPr="00C0358D" w:rsidRDefault="00ED6749" w:rsidP="00ED6749">
      <w:pPr>
        <w:numPr>
          <w:ilvl w:val="0"/>
          <w:numId w:val="57"/>
        </w:numPr>
        <w:spacing w:after="120"/>
        <w:jc w:val="both"/>
        <w:rPr>
          <w:i/>
          <w:iCs/>
        </w:rPr>
      </w:pPr>
      <w:proofErr w:type="spellStart"/>
      <w:r w:rsidRPr="00C0358D">
        <w:rPr>
          <w:i/>
          <w:iCs/>
        </w:rPr>
        <w:t>kabelovody</w:t>
      </w:r>
      <w:proofErr w:type="spellEnd"/>
      <w:r w:rsidRPr="00C0358D">
        <w:rPr>
          <w:i/>
          <w:iCs/>
        </w:rPr>
        <w:t xml:space="preserve"> (např. komponenty kabelových tras, multikanálové dílce, izolační systémy);</w:t>
      </w:r>
    </w:p>
    <w:p w14:paraId="1831482F" w14:textId="77777777" w:rsidR="00ED6749" w:rsidRPr="00C0358D" w:rsidRDefault="00ED6749" w:rsidP="00ED6749">
      <w:pPr>
        <w:numPr>
          <w:ilvl w:val="0"/>
          <w:numId w:val="57"/>
        </w:numPr>
        <w:spacing w:after="120"/>
        <w:jc w:val="both"/>
        <w:rPr>
          <w:i/>
          <w:iCs/>
        </w:rPr>
      </w:pPr>
      <w:r w:rsidRPr="00C0358D">
        <w:rPr>
          <w:i/>
          <w:iCs/>
        </w:rPr>
        <w:t>trakce (např. sloupy a stožáry TV, trolejové dráty, nosná lana, odpojovače, vodiče, ukolejnění);</w:t>
      </w:r>
    </w:p>
    <w:p w14:paraId="35AADFA8" w14:textId="77777777" w:rsidR="00ED6749" w:rsidRPr="005644C2" w:rsidRDefault="00ED6749" w:rsidP="00ED6749">
      <w:pPr>
        <w:numPr>
          <w:ilvl w:val="0"/>
          <w:numId w:val="57"/>
        </w:numPr>
        <w:spacing w:after="120"/>
        <w:jc w:val="both"/>
        <w:rPr>
          <w:i/>
          <w:iCs/>
        </w:rPr>
      </w:pPr>
      <w:r w:rsidRPr="005644C2">
        <w:rPr>
          <w:i/>
          <w:iCs/>
        </w:rPr>
        <w:t>elektro (např. rozvaděče, měnírny, transformátory, kabelové vedení, komponenty DDTS, materiál pro elektrické rozvody, zařízení EOV, měničová technologie SFC a její komponenty, komponenty R110kV, komponenty R25kV, komponenty R22kV, komponenty R6</w:t>
      </w:r>
      <w:proofErr w:type="gramStart"/>
      <w:r w:rsidRPr="005644C2">
        <w:rPr>
          <w:i/>
          <w:iCs/>
        </w:rPr>
        <w:t>kV )</w:t>
      </w:r>
      <w:proofErr w:type="gramEnd"/>
      <w:r w:rsidRPr="005644C2">
        <w:rPr>
          <w:i/>
          <w:iCs/>
        </w:rPr>
        <w:t>;</w:t>
      </w:r>
    </w:p>
    <w:p w14:paraId="77530CCA" w14:textId="77777777" w:rsidR="00ED6749" w:rsidRPr="005644C2" w:rsidRDefault="00ED6749" w:rsidP="00ED6749">
      <w:pPr>
        <w:numPr>
          <w:ilvl w:val="0"/>
          <w:numId w:val="57"/>
        </w:numPr>
        <w:spacing w:after="120"/>
        <w:jc w:val="both"/>
        <w:rPr>
          <w:i/>
          <w:iCs/>
        </w:rPr>
      </w:pPr>
      <w:r w:rsidRPr="005644C2">
        <w:rPr>
          <w:i/>
          <w:iCs/>
        </w:rPr>
        <w:t xml:space="preserve">zabezpečovací zařízení (např. skříně vnitřní výstroje elektronického stavědla, zařízení GTN, skříně DOZ, napájecí zdroje, elektromotorické přestavníky, návěstidla, venkovní výstroj KO a </w:t>
      </w:r>
      <w:proofErr w:type="spellStart"/>
      <w:r w:rsidRPr="005644C2">
        <w:rPr>
          <w:i/>
          <w:iCs/>
        </w:rPr>
        <w:t>PčN</w:t>
      </w:r>
      <w:proofErr w:type="spellEnd"/>
      <w:r w:rsidRPr="005644C2">
        <w:rPr>
          <w:i/>
          <w:iCs/>
        </w:rPr>
        <w:t>, kabelové vedení, snímače);</w:t>
      </w:r>
    </w:p>
    <w:p w14:paraId="481E9CA4" w14:textId="77777777" w:rsidR="00ED6749" w:rsidRPr="005644C2" w:rsidRDefault="00ED6749" w:rsidP="00ED6749">
      <w:pPr>
        <w:numPr>
          <w:ilvl w:val="0"/>
          <w:numId w:val="57"/>
        </w:numPr>
        <w:spacing w:after="120"/>
        <w:jc w:val="both"/>
        <w:rPr>
          <w:i/>
          <w:iCs/>
        </w:rPr>
      </w:pPr>
      <w:r w:rsidRPr="005644C2">
        <w:rPr>
          <w:i/>
          <w:iCs/>
        </w:rPr>
        <w:t>sdělovací zařízení (např. telefonní ústředny, rozhlasové ústředny, informační systémy, přenosový systém [switche, routery, převodníky], kamerový systém, ASHS, EZS, kabelové vedení);</w:t>
      </w:r>
    </w:p>
    <w:p w14:paraId="596C11C6" w14:textId="77777777" w:rsidR="00ED6749" w:rsidRPr="00C0358D" w:rsidRDefault="00ED6749" w:rsidP="00ED6749">
      <w:pPr>
        <w:numPr>
          <w:ilvl w:val="0"/>
          <w:numId w:val="57"/>
        </w:numPr>
        <w:spacing w:after="120"/>
        <w:jc w:val="both"/>
        <w:rPr>
          <w:i/>
          <w:iCs/>
        </w:rPr>
      </w:pPr>
      <w:r w:rsidRPr="00C0358D">
        <w:rPr>
          <w:i/>
          <w:iCs/>
        </w:rPr>
        <w:t>pozemní objekty (např. izolační systémy, materiál obvodových stěn, výplně otvorů, krytiny, vybavení objektů, klempířské konstrukce);</w:t>
      </w:r>
    </w:p>
    <w:p w14:paraId="21F2BCBD" w14:textId="77777777" w:rsidR="00ED6749" w:rsidRPr="00C0358D" w:rsidRDefault="00ED6749" w:rsidP="00ED6749">
      <w:pPr>
        <w:numPr>
          <w:ilvl w:val="0"/>
          <w:numId w:val="57"/>
        </w:numPr>
        <w:spacing w:after="120"/>
        <w:jc w:val="both"/>
        <w:rPr>
          <w:i/>
          <w:iCs/>
        </w:rPr>
      </w:pPr>
      <w:r w:rsidRPr="00C0358D">
        <w:rPr>
          <w:i/>
          <w:iCs/>
        </w:rPr>
        <w:t>pozemní komunikace (např. části odvodnění, konstrukcí vrstvy, bezpečnostní prvky).</w:t>
      </w:r>
    </w:p>
    <w:p w14:paraId="691D2D9D" w14:textId="783F5009" w:rsidR="00ED6749" w:rsidRPr="00C83150" w:rsidRDefault="00ED6749" w:rsidP="00ED6749">
      <w:pPr>
        <w:pStyle w:val="Textbezodsazen"/>
      </w:pPr>
      <w:r w:rsidRPr="00C0358D">
        <w:rPr>
          <w:rFonts w:eastAsia="Calibri" w:cs="Calibri"/>
        </w:rPr>
        <w:t>Platbu za Technologická zařízení a Materiály v jednotlivých letech výstavby lze uplatnit pouze na Pokyn Správce stavby nebo s jeho souhlasem.</w:t>
      </w:r>
    </w:p>
    <w:p w14:paraId="65B48CA3" w14:textId="6EA1EF95" w:rsidR="007B37D3" w:rsidRDefault="007B37D3" w:rsidP="009D228B">
      <w:pPr>
        <w:pStyle w:val="Nadpisbezsl1-2"/>
      </w:pPr>
      <w:r w:rsidRPr="00025F79">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lastRenderedPageBreak/>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3073A6A4" w14:textId="1D13102E" w:rsidR="0086427D" w:rsidRPr="00C83150" w:rsidRDefault="00C96E7C" w:rsidP="00C83150">
      <w:pPr>
        <w:pStyle w:val="Textbezodsazen"/>
        <w:rPr>
          <w:highlight w:val="green"/>
        </w:rPr>
      </w:pPr>
      <w:r>
        <w:t xml:space="preserve">Minimální částka Potvrzení průběžné platby není stanovena. </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headerReference w:type="even" r:id="rId16"/>
      <w:headerReference w:type="default" r:id="rId17"/>
      <w:footerReference w:type="even" r:id="rId18"/>
      <w:footerReference w:type="default" r:id="rId19"/>
      <w:headerReference w:type="first" r:id="rId20"/>
      <w:footerReference w:type="first" r:id="rId21"/>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59F3C" w14:textId="77777777" w:rsidR="00901810" w:rsidRDefault="00901810" w:rsidP="00962258">
      <w:pPr>
        <w:spacing w:after="0" w:line="240" w:lineRule="auto"/>
      </w:pPr>
      <w:r>
        <w:separator/>
      </w:r>
    </w:p>
  </w:endnote>
  <w:endnote w:type="continuationSeparator" w:id="0">
    <w:p w14:paraId="5DD67A75" w14:textId="77777777" w:rsidR="00901810" w:rsidRDefault="0090181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IDFont+F2">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E85F30B"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4DCE563F"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6B4026">
            <w:rPr>
              <w:rStyle w:val="Tun"/>
              <w:noProof/>
            </w:rPr>
            <w:t>„Zvýšení trakčního výkonu TNS Břeclav“</w:t>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5B4C503F"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6B4026">
            <w:rPr>
              <w:rStyle w:val="Tun"/>
              <w:noProof/>
            </w:rPr>
            <w:t>„Zvýšení trakčního výkonu TNS Břeclav“</w:t>
          </w:r>
          <w:r w:rsidRPr="00352421">
            <w:rPr>
              <w:rStyle w:val="Tun"/>
            </w:rPr>
            <w:fldChar w:fldCharType="end"/>
          </w:r>
        </w:p>
      </w:tc>
      <w:tc>
        <w:tcPr>
          <w:tcW w:w="851" w:type="dxa"/>
          <w:vAlign w:val="bottom"/>
        </w:tcPr>
        <w:p w14:paraId="6FC6B4C3" w14:textId="2C3CD594"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EFB53" w14:textId="77777777" w:rsidR="00901810" w:rsidRDefault="00901810" w:rsidP="00962258">
      <w:pPr>
        <w:spacing w:after="0" w:line="240" w:lineRule="auto"/>
      </w:pPr>
      <w:r>
        <w:separator/>
      </w:r>
    </w:p>
  </w:footnote>
  <w:footnote w:type="continuationSeparator" w:id="0">
    <w:p w14:paraId="13D63FE6" w14:textId="77777777" w:rsidR="00901810" w:rsidRDefault="0090181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4C6FF" w14:textId="6EF3409E" w:rsidR="00893F8A" w:rsidRDefault="00893F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BD40A" w14:textId="101ACB3B" w:rsidR="00893F8A" w:rsidRDefault="00893F8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41485CBE"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ED51A05"/>
    <w:multiLevelType w:val="hybridMultilevel"/>
    <w:tmpl w:val="C2F6CBBA"/>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A9314DB"/>
    <w:multiLevelType w:val="hybridMultilevel"/>
    <w:tmpl w:val="F1283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552083310">
    <w:abstractNumId w:val="6"/>
  </w:num>
  <w:num w:numId="2" w16cid:durableId="307780915">
    <w:abstractNumId w:val="2"/>
  </w:num>
  <w:num w:numId="3" w16cid:durableId="1050035089">
    <w:abstractNumId w:val="16"/>
  </w:num>
  <w:num w:numId="4" w16cid:durableId="1455102568">
    <w:abstractNumId w:val="7"/>
  </w:num>
  <w:num w:numId="5" w16cid:durableId="10546954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08384952">
    <w:abstractNumId w:val="9"/>
  </w:num>
  <w:num w:numId="7" w16cid:durableId="190461946">
    <w:abstractNumId w:val="12"/>
  </w:num>
  <w:num w:numId="8" w16cid:durableId="1335914865">
    <w:abstractNumId w:val="15"/>
  </w:num>
  <w:num w:numId="9" w16cid:durableId="396827176">
    <w:abstractNumId w:val="0"/>
  </w:num>
  <w:num w:numId="10" w16cid:durableId="1252280943">
    <w:abstractNumId w:val="4"/>
  </w:num>
  <w:num w:numId="11" w16cid:durableId="1456174158">
    <w:abstractNumId w:val="17"/>
  </w:num>
  <w:num w:numId="12" w16cid:durableId="1174152000">
    <w:abstractNumId w:val="0"/>
  </w:num>
  <w:num w:numId="13" w16cid:durableId="84885960">
    <w:abstractNumId w:val="4"/>
  </w:num>
  <w:num w:numId="14" w16cid:durableId="131484436">
    <w:abstractNumId w:val="4"/>
  </w:num>
  <w:num w:numId="15" w16cid:durableId="2024548059">
    <w:abstractNumId w:val="9"/>
  </w:num>
  <w:num w:numId="16" w16cid:durableId="950817640">
    <w:abstractNumId w:val="9"/>
  </w:num>
  <w:num w:numId="17" w16cid:durableId="922298355">
    <w:abstractNumId w:val="9"/>
  </w:num>
  <w:num w:numId="18" w16cid:durableId="2076394008">
    <w:abstractNumId w:val="12"/>
  </w:num>
  <w:num w:numId="19" w16cid:durableId="320618975">
    <w:abstractNumId w:val="12"/>
  </w:num>
  <w:num w:numId="20" w16cid:durableId="1346708628">
    <w:abstractNumId w:val="12"/>
  </w:num>
  <w:num w:numId="21" w16cid:durableId="666829688">
    <w:abstractNumId w:val="15"/>
  </w:num>
  <w:num w:numId="22" w16cid:durableId="1197306119">
    <w:abstractNumId w:val="0"/>
  </w:num>
  <w:num w:numId="23" w16cid:durableId="642127290">
    <w:abstractNumId w:val="0"/>
  </w:num>
  <w:num w:numId="24" w16cid:durableId="1747190820">
    <w:abstractNumId w:val="4"/>
  </w:num>
  <w:num w:numId="25" w16cid:durableId="1357267816">
    <w:abstractNumId w:val="4"/>
  </w:num>
  <w:num w:numId="26" w16cid:durableId="601451674">
    <w:abstractNumId w:val="17"/>
  </w:num>
  <w:num w:numId="27" w16cid:durableId="237443609">
    <w:abstractNumId w:val="5"/>
  </w:num>
  <w:num w:numId="28" w16cid:durableId="1800487827">
    <w:abstractNumId w:val="0"/>
  </w:num>
  <w:num w:numId="29" w16cid:durableId="1120761564">
    <w:abstractNumId w:val="4"/>
  </w:num>
  <w:num w:numId="30" w16cid:durableId="1174874839">
    <w:abstractNumId w:val="4"/>
  </w:num>
  <w:num w:numId="31" w16cid:durableId="1827473489">
    <w:abstractNumId w:val="9"/>
  </w:num>
  <w:num w:numId="32" w16cid:durableId="804784243">
    <w:abstractNumId w:val="9"/>
  </w:num>
  <w:num w:numId="33" w16cid:durableId="589126097">
    <w:abstractNumId w:val="9"/>
  </w:num>
  <w:num w:numId="34" w16cid:durableId="165556860">
    <w:abstractNumId w:val="9"/>
  </w:num>
  <w:num w:numId="35" w16cid:durableId="815993471">
    <w:abstractNumId w:val="12"/>
  </w:num>
  <w:num w:numId="36" w16cid:durableId="924920897">
    <w:abstractNumId w:val="12"/>
  </w:num>
  <w:num w:numId="37" w16cid:durableId="917835618">
    <w:abstractNumId w:val="12"/>
  </w:num>
  <w:num w:numId="38" w16cid:durableId="182330526">
    <w:abstractNumId w:val="12"/>
  </w:num>
  <w:num w:numId="39" w16cid:durableId="1945992733">
    <w:abstractNumId w:val="15"/>
  </w:num>
  <w:num w:numId="40" w16cid:durableId="1164512447">
    <w:abstractNumId w:val="0"/>
  </w:num>
  <w:num w:numId="41" w16cid:durableId="205341024">
    <w:abstractNumId w:val="0"/>
  </w:num>
  <w:num w:numId="42" w16cid:durableId="199319389">
    <w:abstractNumId w:val="4"/>
  </w:num>
  <w:num w:numId="43" w16cid:durableId="660473311">
    <w:abstractNumId w:val="4"/>
  </w:num>
  <w:num w:numId="44" w16cid:durableId="533347009">
    <w:abstractNumId w:val="17"/>
  </w:num>
  <w:num w:numId="45" w16cid:durableId="1868986793">
    <w:abstractNumId w:val="10"/>
  </w:num>
  <w:num w:numId="46" w16cid:durableId="1421753295">
    <w:abstractNumId w:val="14"/>
  </w:num>
  <w:num w:numId="47" w16cid:durableId="1163086216">
    <w:abstractNumId w:val="18"/>
  </w:num>
  <w:num w:numId="48" w16cid:durableId="282421370">
    <w:abstractNumId w:val="18"/>
    <w:lvlOverride w:ilvl="0">
      <w:startOverride w:val="1"/>
    </w:lvlOverride>
  </w:num>
  <w:num w:numId="49" w16cid:durableId="363792585">
    <w:abstractNumId w:val="8"/>
  </w:num>
  <w:num w:numId="50" w16cid:durableId="135949636">
    <w:abstractNumId w:val="1"/>
  </w:num>
  <w:num w:numId="51" w16cid:durableId="672728494">
    <w:abstractNumId w:val="3"/>
  </w:num>
  <w:num w:numId="52" w16cid:durableId="981815643">
    <w:abstractNumId w:val="1"/>
    <w:lvlOverride w:ilvl="0">
      <w:startOverride w:val="1"/>
    </w:lvlOverride>
  </w:num>
  <w:num w:numId="53" w16cid:durableId="355889843">
    <w:abstractNumId w:val="1"/>
    <w:lvlOverride w:ilvl="0">
      <w:startOverride w:val="1"/>
    </w:lvlOverride>
  </w:num>
  <w:num w:numId="54" w16cid:durableId="1477843683">
    <w:abstractNumId w:val="1"/>
    <w:lvlOverride w:ilvl="0">
      <w:startOverride w:val="1"/>
    </w:lvlOverride>
  </w:num>
  <w:num w:numId="55" w16cid:durableId="1920363880">
    <w:abstractNumId w:val="1"/>
    <w:lvlOverride w:ilvl="0">
      <w:startOverride w:val="1"/>
    </w:lvlOverride>
  </w:num>
  <w:num w:numId="56" w16cid:durableId="1340811945">
    <w:abstractNumId w:val="13"/>
  </w:num>
  <w:num w:numId="57" w16cid:durableId="1857110824">
    <w:abstractNumId w:val="1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616"/>
    <w:rsid w:val="00017F3C"/>
    <w:rsid w:val="00025F79"/>
    <w:rsid w:val="000309DC"/>
    <w:rsid w:val="00041EC8"/>
    <w:rsid w:val="000506AF"/>
    <w:rsid w:val="000514D0"/>
    <w:rsid w:val="00054936"/>
    <w:rsid w:val="0006588D"/>
    <w:rsid w:val="00067A5E"/>
    <w:rsid w:val="00067F07"/>
    <w:rsid w:val="000719BB"/>
    <w:rsid w:val="00071A0E"/>
    <w:rsid w:val="00071E6C"/>
    <w:rsid w:val="00072A65"/>
    <w:rsid w:val="00072C1E"/>
    <w:rsid w:val="000836FA"/>
    <w:rsid w:val="000854BE"/>
    <w:rsid w:val="00091CEA"/>
    <w:rsid w:val="000B15D3"/>
    <w:rsid w:val="000B2816"/>
    <w:rsid w:val="000B4EB8"/>
    <w:rsid w:val="000C40E5"/>
    <w:rsid w:val="000C41F2"/>
    <w:rsid w:val="000D22C4"/>
    <w:rsid w:val="000D27D1"/>
    <w:rsid w:val="000E0101"/>
    <w:rsid w:val="000E0B11"/>
    <w:rsid w:val="000E1A7F"/>
    <w:rsid w:val="000E21E4"/>
    <w:rsid w:val="000E331C"/>
    <w:rsid w:val="000E6D71"/>
    <w:rsid w:val="000F02D2"/>
    <w:rsid w:val="000F4591"/>
    <w:rsid w:val="001009EA"/>
    <w:rsid w:val="00112864"/>
    <w:rsid w:val="00114472"/>
    <w:rsid w:val="00114988"/>
    <w:rsid w:val="00115069"/>
    <w:rsid w:val="001150F2"/>
    <w:rsid w:val="0012024F"/>
    <w:rsid w:val="00145961"/>
    <w:rsid w:val="00146CBA"/>
    <w:rsid w:val="00152473"/>
    <w:rsid w:val="00152D40"/>
    <w:rsid w:val="0015463F"/>
    <w:rsid w:val="00155906"/>
    <w:rsid w:val="00156F97"/>
    <w:rsid w:val="001615B1"/>
    <w:rsid w:val="001656A2"/>
    <w:rsid w:val="00167E02"/>
    <w:rsid w:val="00170EC5"/>
    <w:rsid w:val="00172A44"/>
    <w:rsid w:val="001747C1"/>
    <w:rsid w:val="001748FA"/>
    <w:rsid w:val="0017695A"/>
    <w:rsid w:val="00177D6B"/>
    <w:rsid w:val="00181A46"/>
    <w:rsid w:val="00183A3F"/>
    <w:rsid w:val="00185FEC"/>
    <w:rsid w:val="00186780"/>
    <w:rsid w:val="00191449"/>
    <w:rsid w:val="00191F90"/>
    <w:rsid w:val="001A06CC"/>
    <w:rsid w:val="001B4678"/>
    <w:rsid w:val="001B4E74"/>
    <w:rsid w:val="001C524E"/>
    <w:rsid w:val="001C645F"/>
    <w:rsid w:val="001D3D61"/>
    <w:rsid w:val="001E3C56"/>
    <w:rsid w:val="001E678E"/>
    <w:rsid w:val="001E68DC"/>
    <w:rsid w:val="001F20C0"/>
    <w:rsid w:val="001F34A6"/>
    <w:rsid w:val="001F3ED3"/>
    <w:rsid w:val="00205545"/>
    <w:rsid w:val="002071BB"/>
    <w:rsid w:val="00207DF5"/>
    <w:rsid w:val="00215AF3"/>
    <w:rsid w:val="0023464E"/>
    <w:rsid w:val="00235D7C"/>
    <w:rsid w:val="00240B81"/>
    <w:rsid w:val="00244767"/>
    <w:rsid w:val="00245C9C"/>
    <w:rsid w:val="00247D01"/>
    <w:rsid w:val="00252B62"/>
    <w:rsid w:val="00257246"/>
    <w:rsid w:val="00261A5B"/>
    <w:rsid w:val="00262343"/>
    <w:rsid w:val="00262E5B"/>
    <w:rsid w:val="002654D1"/>
    <w:rsid w:val="002654D9"/>
    <w:rsid w:val="00276AFE"/>
    <w:rsid w:val="0028337C"/>
    <w:rsid w:val="00295BD1"/>
    <w:rsid w:val="00297B4E"/>
    <w:rsid w:val="002A3B57"/>
    <w:rsid w:val="002B06D2"/>
    <w:rsid w:val="002C31BF"/>
    <w:rsid w:val="002D0977"/>
    <w:rsid w:val="002D7BD2"/>
    <w:rsid w:val="002D7FD6"/>
    <w:rsid w:val="002E0CD7"/>
    <w:rsid w:val="002E0CFB"/>
    <w:rsid w:val="002E3A3F"/>
    <w:rsid w:val="002E5C7B"/>
    <w:rsid w:val="002F4333"/>
    <w:rsid w:val="003013A6"/>
    <w:rsid w:val="0030182C"/>
    <w:rsid w:val="00316A98"/>
    <w:rsid w:val="00324B56"/>
    <w:rsid w:val="00327EEF"/>
    <w:rsid w:val="00330257"/>
    <w:rsid w:val="0033239F"/>
    <w:rsid w:val="0034274B"/>
    <w:rsid w:val="003451AB"/>
    <w:rsid w:val="0034719F"/>
    <w:rsid w:val="00350A35"/>
    <w:rsid w:val="00352421"/>
    <w:rsid w:val="003571D8"/>
    <w:rsid w:val="00357BC6"/>
    <w:rsid w:val="00361422"/>
    <w:rsid w:val="00366226"/>
    <w:rsid w:val="00370576"/>
    <w:rsid w:val="00373532"/>
    <w:rsid w:val="0037545D"/>
    <w:rsid w:val="003825B0"/>
    <w:rsid w:val="0038261F"/>
    <w:rsid w:val="00382BD8"/>
    <w:rsid w:val="003834A4"/>
    <w:rsid w:val="003907DF"/>
    <w:rsid w:val="00390B54"/>
    <w:rsid w:val="0039276A"/>
    <w:rsid w:val="00392EB6"/>
    <w:rsid w:val="00394C56"/>
    <w:rsid w:val="003956C6"/>
    <w:rsid w:val="00395DFA"/>
    <w:rsid w:val="003A1246"/>
    <w:rsid w:val="003A1F7A"/>
    <w:rsid w:val="003C33F2"/>
    <w:rsid w:val="003C5EBD"/>
    <w:rsid w:val="003D756E"/>
    <w:rsid w:val="003E420D"/>
    <w:rsid w:val="003E4C13"/>
    <w:rsid w:val="004001A6"/>
    <w:rsid w:val="00403788"/>
    <w:rsid w:val="004078F3"/>
    <w:rsid w:val="004153A3"/>
    <w:rsid w:val="004220DE"/>
    <w:rsid w:val="0042532F"/>
    <w:rsid w:val="00427794"/>
    <w:rsid w:val="00432CCA"/>
    <w:rsid w:val="00441B4D"/>
    <w:rsid w:val="004456AB"/>
    <w:rsid w:val="00450F07"/>
    <w:rsid w:val="004525C2"/>
    <w:rsid w:val="00453CD3"/>
    <w:rsid w:val="00457A0F"/>
    <w:rsid w:val="00457E1E"/>
    <w:rsid w:val="00460660"/>
    <w:rsid w:val="00463825"/>
    <w:rsid w:val="00464BA9"/>
    <w:rsid w:val="00465C0C"/>
    <w:rsid w:val="00465F51"/>
    <w:rsid w:val="004718E5"/>
    <w:rsid w:val="0047485E"/>
    <w:rsid w:val="00483969"/>
    <w:rsid w:val="00486107"/>
    <w:rsid w:val="00486178"/>
    <w:rsid w:val="00487010"/>
    <w:rsid w:val="00491827"/>
    <w:rsid w:val="004C4399"/>
    <w:rsid w:val="004C4830"/>
    <w:rsid w:val="004C787C"/>
    <w:rsid w:val="004E0643"/>
    <w:rsid w:val="004E7A1F"/>
    <w:rsid w:val="004F4B9B"/>
    <w:rsid w:val="004F5923"/>
    <w:rsid w:val="00505A88"/>
    <w:rsid w:val="0050666E"/>
    <w:rsid w:val="00511AB9"/>
    <w:rsid w:val="00515B28"/>
    <w:rsid w:val="00523BB5"/>
    <w:rsid w:val="00523EA7"/>
    <w:rsid w:val="005269D4"/>
    <w:rsid w:val="005350DE"/>
    <w:rsid w:val="005406EB"/>
    <w:rsid w:val="00553375"/>
    <w:rsid w:val="00555884"/>
    <w:rsid w:val="00566539"/>
    <w:rsid w:val="005736B7"/>
    <w:rsid w:val="00574927"/>
    <w:rsid w:val="00575E5A"/>
    <w:rsid w:val="00580245"/>
    <w:rsid w:val="00582C15"/>
    <w:rsid w:val="005835D0"/>
    <w:rsid w:val="005841B5"/>
    <w:rsid w:val="0058473B"/>
    <w:rsid w:val="005A1F44"/>
    <w:rsid w:val="005B65FC"/>
    <w:rsid w:val="005B7883"/>
    <w:rsid w:val="005B7C7D"/>
    <w:rsid w:val="005C0082"/>
    <w:rsid w:val="005C2FF4"/>
    <w:rsid w:val="005D168C"/>
    <w:rsid w:val="005D1779"/>
    <w:rsid w:val="005D1FC9"/>
    <w:rsid w:val="005D3C39"/>
    <w:rsid w:val="005F3E29"/>
    <w:rsid w:val="005F4BFD"/>
    <w:rsid w:val="00601A8C"/>
    <w:rsid w:val="00605DD8"/>
    <w:rsid w:val="0061012B"/>
    <w:rsid w:val="0061068E"/>
    <w:rsid w:val="006115D3"/>
    <w:rsid w:val="00616F3E"/>
    <w:rsid w:val="0063642B"/>
    <w:rsid w:val="00643B60"/>
    <w:rsid w:val="00647AC6"/>
    <w:rsid w:val="0065610E"/>
    <w:rsid w:val="00656725"/>
    <w:rsid w:val="006575AF"/>
    <w:rsid w:val="00660AD3"/>
    <w:rsid w:val="00663080"/>
    <w:rsid w:val="00664E1A"/>
    <w:rsid w:val="00671A0C"/>
    <w:rsid w:val="00673405"/>
    <w:rsid w:val="00673932"/>
    <w:rsid w:val="006776B6"/>
    <w:rsid w:val="00680727"/>
    <w:rsid w:val="00693150"/>
    <w:rsid w:val="006A2EB6"/>
    <w:rsid w:val="006A5570"/>
    <w:rsid w:val="006A689C"/>
    <w:rsid w:val="006B048A"/>
    <w:rsid w:val="006B3D79"/>
    <w:rsid w:val="006B3D80"/>
    <w:rsid w:val="006B4026"/>
    <w:rsid w:val="006B4476"/>
    <w:rsid w:val="006B6FE4"/>
    <w:rsid w:val="006C2343"/>
    <w:rsid w:val="006C442A"/>
    <w:rsid w:val="006C4F6E"/>
    <w:rsid w:val="006C4FFE"/>
    <w:rsid w:val="006D0384"/>
    <w:rsid w:val="006D46D4"/>
    <w:rsid w:val="006E0578"/>
    <w:rsid w:val="006E314D"/>
    <w:rsid w:val="006F0159"/>
    <w:rsid w:val="00701D94"/>
    <w:rsid w:val="00710723"/>
    <w:rsid w:val="007108AA"/>
    <w:rsid w:val="00720F1A"/>
    <w:rsid w:val="00723ED1"/>
    <w:rsid w:val="00730A60"/>
    <w:rsid w:val="00740AF5"/>
    <w:rsid w:val="00743525"/>
    <w:rsid w:val="00753A9B"/>
    <w:rsid w:val="007541A2"/>
    <w:rsid w:val="00755818"/>
    <w:rsid w:val="007610BA"/>
    <w:rsid w:val="0076286B"/>
    <w:rsid w:val="00766846"/>
    <w:rsid w:val="0077673A"/>
    <w:rsid w:val="007846E1"/>
    <w:rsid w:val="007847D6"/>
    <w:rsid w:val="007A172F"/>
    <w:rsid w:val="007A5172"/>
    <w:rsid w:val="007A67A0"/>
    <w:rsid w:val="007B065A"/>
    <w:rsid w:val="007B37D3"/>
    <w:rsid w:val="007B570C"/>
    <w:rsid w:val="007D05EA"/>
    <w:rsid w:val="007D4C3D"/>
    <w:rsid w:val="007D6B63"/>
    <w:rsid w:val="007D7136"/>
    <w:rsid w:val="007E3368"/>
    <w:rsid w:val="007E4A6E"/>
    <w:rsid w:val="007F4883"/>
    <w:rsid w:val="007F56A7"/>
    <w:rsid w:val="00800851"/>
    <w:rsid w:val="00807844"/>
    <w:rsid w:val="00807DD0"/>
    <w:rsid w:val="00811ABB"/>
    <w:rsid w:val="008123B6"/>
    <w:rsid w:val="00813245"/>
    <w:rsid w:val="00821D01"/>
    <w:rsid w:val="00821F3A"/>
    <w:rsid w:val="00826B7B"/>
    <w:rsid w:val="0083024A"/>
    <w:rsid w:val="00831DC4"/>
    <w:rsid w:val="00837C92"/>
    <w:rsid w:val="00846789"/>
    <w:rsid w:val="008602BD"/>
    <w:rsid w:val="0086427D"/>
    <w:rsid w:val="00870145"/>
    <w:rsid w:val="00871FAC"/>
    <w:rsid w:val="00872369"/>
    <w:rsid w:val="008736AD"/>
    <w:rsid w:val="00874A95"/>
    <w:rsid w:val="008825B2"/>
    <w:rsid w:val="008850CB"/>
    <w:rsid w:val="00890260"/>
    <w:rsid w:val="00893F8A"/>
    <w:rsid w:val="00896E6B"/>
    <w:rsid w:val="008A3568"/>
    <w:rsid w:val="008B01FE"/>
    <w:rsid w:val="008B0618"/>
    <w:rsid w:val="008B6FA1"/>
    <w:rsid w:val="008C45C2"/>
    <w:rsid w:val="008C50F3"/>
    <w:rsid w:val="008C5235"/>
    <w:rsid w:val="008C6302"/>
    <w:rsid w:val="008C7EFE"/>
    <w:rsid w:val="008D03B9"/>
    <w:rsid w:val="008D0BE3"/>
    <w:rsid w:val="008D10F5"/>
    <w:rsid w:val="008D30C7"/>
    <w:rsid w:val="008F18D6"/>
    <w:rsid w:val="008F2C9B"/>
    <w:rsid w:val="008F797B"/>
    <w:rsid w:val="00901810"/>
    <w:rsid w:val="00904780"/>
    <w:rsid w:val="0090635B"/>
    <w:rsid w:val="00907C76"/>
    <w:rsid w:val="009162F5"/>
    <w:rsid w:val="009219EE"/>
    <w:rsid w:val="00922385"/>
    <w:rsid w:val="009223DF"/>
    <w:rsid w:val="009223E5"/>
    <w:rsid w:val="00930B55"/>
    <w:rsid w:val="00936091"/>
    <w:rsid w:val="00940D8A"/>
    <w:rsid w:val="00962258"/>
    <w:rsid w:val="009678B7"/>
    <w:rsid w:val="00992D9C"/>
    <w:rsid w:val="00994193"/>
    <w:rsid w:val="00996CB8"/>
    <w:rsid w:val="009A1658"/>
    <w:rsid w:val="009A46AB"/>
    <w:rsid w:val="009B2E97"/>
    <w:rsid w:val="009B5146"/>
    <w:rsid w:val="009B641A"/>
    <w:rsid w:val="009B6B4D"/>
    <w:rsid w:val="009C386C"/>
    <w:rsid w:val="009C418E"/>
    <w:rsid w:val="009C442C"/>
    <w:rsid w:val="009D228B"/>
    <w:rsid w:val="009D75A4"/>
    <w:rsid w:val="009E07F4"/>
    <w:rsid w:val="009F0BC6"/>
    <w:rsid w:val="009F309B"/>
    <w:rsid w:val="009F392E"/>
    <w:rsid w:val="009F5020"/>
    <w:rsid w:val="009F53C5"/>
    <w:rsid w:val="00A00B0E"/>
    <w:rsid w:val="00A018CF"/>
    <w:rsid w:val="00A03A50"/>
    <w:rsid w:val="00A054A8"/>
    <w:rsid w:val="00A0740E"/>
    <w:rsid w:val="00A318A8"/>
    <w:rsid w:val="00A45DB9"/>
    <w:rsid w:val="00A4646B"/>
    <w:rsid w:val="00A50641"/>
    <w:rsid w:val="00A530BF"/>
    <w:rsid w:val="00A6177B"/>
    <w:rsid w:val="00A62627"/>
    <w:rsid w:val="00A6366F"/>
    <w:rsid w:val="00A6520F"/>
    <w:rsid w:val="00A66136"/>
    <w:rsid w:val="00A71189"/>
    <w:rsid w:val="00A7364A"/>
    <w:rsid w:val="00A74DCC"/>
    <w:rsid w:val="00A753ED"/>
    <w:rsid w:val="00A77512"/>
    <w:rsid w:val="00A84A1D"/>
    <w:rsid w:val="00A90530"/>
    <w:rsid w:val="00A94C2F"/>
    <w:rsid w:val="00AA4CBB"/>
    <w:rsid w:val="00AA52C6"/>
    <w:rsid w:val="00AA65FA"/>
    <w:rsid w:val="00AA7351"/>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5431A"/>
    <w:rsid w:val="00B60896"/>
    <w:rsid w:val="00B63D86"/>
    <w:rsid w:val="00B75EE1"/>
    <w:rsid w:val="00B77481"/>
    <w:rsid w:val="00B8518B"/>
    <w:rsid w:val="00B93136"/>
    <w:rsid w:val="00B97CC3"/>
    <w:rsid w:val="00BA0EBA"/>
    <w:rsid w:val="00BA49CC"/>
    <w:rsid w:val="00BC05F2"/>
    <w:rsid w:val="00BC06C4"/>
    <w:rsid w:val="00BC4F23"/>
    <w:rsid w:val="00BD7E91"/>
    <w:rsid w:val="00BD7F0D"/>
    <w:rsid w:val="00BE6657"/>
    <w:rsid w:val="00BF47B2"/>
    <w:rsid w:val="00BF5233"/>
    <w:rsid w:val="00BF5650"/>
    <w:rsid w:val="00BF6DA5"/>
    <w:rsid w:val="00C0031D"/>
    <w:rsid w:val="00C02D0A"/>
    <w:rsid w:val="00C03A6E"/>
    <w:rsid w:val="00C04223"/>
    <w:rsid w:val="00C07D2F"/>
    <w:rsid w:val="00C226C0"/>
    <w:rsid w:val="00C33406"/>
    <w:rsid w:val="00C42FE6"/>
    <w:rsid w:val="00C44F6A"/>
    <w:rsid w:val="00C6198E"/>
    <w:rsid w:val="00C629F8"/>
    <w:rsid w:val="00C64271"/>
    <w:rsid w:val="00C708EA"/>
    <w:rsid w:val="00C732F0"/>
    <w:rsid w:val="00C778A5"/>
    <w:rsid w:val="00C8140E"/>
    <w:rsid w:val="00C82D1D"/>
    <w:rsid w:val="00C83150"/>
    <w:rsid w:val="00C83DCC"/>
    <w:rsid w:val="00C87FFB"/>
    <w:rsid w:val="00C9337E"/>
    <w:rsid w:val="00C9345B"/>
    <w:rsid w:val="00C95162"/>
    <w:rsid w:val="00C96E7C"/>
    <w:rsid w:val="00CA4082"/>
    <w:rsid w:val="00CA5A14"/>
    <w:rsid w:val="00CB6A37"/>
    <w:rsid w:val="00CB7684"/>
    <w:rsid w:val="00CC7C8F"/>
    <w:rsid w:val="00CD1FC4"/>
    <w:rsid w:val="00CD7066"/>
    <w:rsid w:val="00CD77AA"/>
    <w:rsid w:val="00CE3A81"/>
    <w:rsid w:val="00CF1410"/>
    <w:rsid w:val="00CF2351"/>
    <w:rsid w:val="00D034A0"/>
    <w:rsid w:val="00D03901"/>
    <w:rsid w:val="00D05FFD"/>
    <w:rsid w:val="00D11354"/>
    <w:rsid w:val="00D136A2"/>
    <w:rsid w:val="00D21061"/>
    <w:rsid w:val="00D246FC"/>
    <w:rsid w:val="00D30D72"/>
    <w:rsid w:val="00D32BA0"/>
    <w:rsid w:val="00D34790"/>
    <w:rsid w:val="00D36EA0"/>
    <w:rsid w:val="00D4108E"/>
    <w:rsid w:val="00D435C3"/>
    <w:rsid w:val="00D51B47"/>
    <w:rsid w:val="00D6163D"/>
    <w:rsid w:val="00D76143"/>
    <w:rsid w:val="00D831A3"/>
    <w:rsid w:val="00D945EA"/>
    <w:rsid w:val="00D97BE3"/>
    <w:rsid w:val="00DA3711"/>
    <w:rsid w:val="00DB47DA"/>
    <w:rsid w:val="00DB4DF1"/>
    <w:rsid w:val="00DB571C"/>
    <w:rsid w:val="00DC620E"/>
    <w:rsid w:val="00DD46F3"/>
    <w:rsid w:val="00DE56F2"/>
    <w:rsid w:val="00DF116D"/>
    <w:rsid w:val="00DF14DB"/>
    <w:rsid w:val="00E06EDE"/>
    <w:rsid w:val="00E16FF7"/>
    <w:rsid w:val="00E17294"/>
    <w:rsid w:val="00E26D68"/>
    <w:rsid w:val="00E33F32"/>
    <w:rsid w:val="00E37BAF"/>
    <w:rsid w:val="00E416CF"/>
    <w:rsid w:val="00E41EEA"/>
    <w:rsid w:val="00E43960"/>
    <w:rsid w:val="00E44045"/>
    <w:rsid w:val="00E46253"/>
    <w:rsid w:val="00E618C4"/>
    <w:rsid w:val="00E634B0"/>
    <w:rsid w:val="00E71E40"/>
    <w:rsid w:val="00E72324"/>
    <w:rsid w:val="00E878EE"/>
    <w:rsid w:val="00EA61D3"/>
    <w:rsid w:val="00EA6EC7"/>
    <w:rsid w:val="00EB104F"/>
    <w:rsid w:val="00EB39D8"/>
    <w:rsid w:val="00EB46E5"/>
    <w:rsid w:val="00EC11FF"/>
    <w:rsid w:val="00EC1B78"/>
    <w:rsid w:val="00EC29F8"/>
    <w:rsid w:val="00EC63FF"/>
    <w:rsid w:val="00ED14BD"/>
    <w:rsid w:val="00ED6749"/>
    <w:rsid w:val="00EE2120"/>
    <w:rsid w:val="00EF067C"/>
    <w:rsid w:val="00EF3412"/>
    <w:rsid w:val="00EF402D"/>
    <w:rsid w:val="00EF521A"/>
    <w:rsid w:val="00EF5716"/>
    <w:rsid w:val="00F016C7"/>
    <w:rsid w:val="00F03F18"/>
    <w:rsid w:val="00F12DEC"/>
    <w:rsid w:val="00F1715C"/>
    <w:rsid w:val="00F220AB"/>
    <w:rsid w:val="00F310F8"/>
    <w:rsid w:val="00F3369D"/>
    <w:rsid w:val="00F34DA1"/>
    <w:rsid w:val="00F35939"/>
    <w:rsid w:val="00F43429"/>
    <w:rsid w:val="00F45607"/>
    <w:rsid w:val="00F4722B"/>
    <w:rsid w:val="00F54432"/>
    <w:rsid w:val="00F57299"/>
    <w:rsid w:val="00F659EB"/>
    <w:rsid w:val="00F70EBE"/>
    <w:rsid w:val="00F758FA"/>
    <w:rsid w:val="00F772A9"/>
    <w:rsid w:val="00F772C6"/>
    <w:rsid w:val="00F86942"/>
    <w:rsid w:val="00F86BA6"/>
    <w:rsid w:val="00F93347"/>
    <w:rsid w:val="00F95772"/>
    <w:rsid w:val="00F95B83"/>
    <w:rsid w:val="00FA001F"/>
    <w:rsid w:val="00FB4424"/>
    <w:rsid w:val="00FB6342"/>
    <w:rsid w:val="00FC6389"/>
    <w:rsid w:val="00FE06B6"/>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Nevyeenzmnka">
    <w:name w:val="Unresolved Mention"/>
    <w:basedOn w:val="Standardnpsmoodstavce"/>
    <w:uiPriority w:val="99"/>
    <w:semiHidden/>
    <w:unhideWhenUsed/>
    <w:rsid w:val="007B0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zaboR@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nekS@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VanekS@spravazeleznic.cz"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k@spravazeleznic.cz"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IDFont+F2">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86A7C"/>
    <w:rsid w:val="0009234D"/>
    <w:rsid w:val="000A6048"/>
    <w:rsid w:val="000F6778"/>
    <w:rsid w:val="00113B62"/>
    <w:rsid w:val="001258DC"/>
    <w:rsid w:val="00150E54"/>
    <w:rsid w:val="00155B79"/>
    <w:rsid w:val="001C31D8"/>
    <w:rsid w:val="001E68DC"/>
    <w:rsid w:val="001F2DA6"/>
    <w:rsid w:val="001F3ED3"/>
    <w:rsid w:val="00244589"/>
    <w:rsid w:val="002B0162"/>
    <w:rsid w:val="002B43E4"/>
    <w:rsid w:val="002B5AF1"/>
    <w:rsid w:val="002C660C"/>
    <w:rsid w:val="003521B0"/>
    <w:rsid w:val="00385034"/>
    <w:rsid w:val="00386457"/>
    <w:rsid w:val="003B7884"/>
    <w:rsid w:val="003E0351"/>
    <w:rsid w:val="00403A33"/>
    <w:rsid w:val="00435807"/>
    <w:rsid w:val="0043688D"/>
    <w:rsid w:val="00490071"/>
    <w:rsid w:val="004A262A"/>
    <w:rsid w:val="004E2DA3"/>
    <w:rsid w:val="004E4EFA"/>
    <w:rsid w:val="005068A7"/>
    <w:rsid w:val="005E70DB"/>
    <w:rsid w:val="0060601F"/>
    <w:rsid w:val="006A67FF"/>
    <w:rsid w:val="006C4176"/>
    <w:rsid w:val="006F5459"/>
    <w:rsid w:val="00726B85"/>
    <w:rsid w:val="00750732"/>
    <w:rsid w:val="00753A9B"/>
    <w:rsid w:val="00773106"/>
    <w:rsid w:val="0077390E"/>
    <w:rsid w:val="007758DB"/>
    <w:rsid w:val="007A0A06"/>
    <w:rsid w:val="007D0BE3"/>
    <w:rsid w:val="007E3368"/>
    <w:rsid w:val="00802EFB"/>
    <w:rsid w:val="00891D55"/>
    <w:rsid w:val="008A3E2F"/>
    <w:rsid w:val="00936721"/>
    <w:rsid w:val="00961D69"/>
    <w:rsid w:val="00992E48"/>
    <w:rsid w:val="009C6045"/>
    <w:rsid w:val="009E6938"/>
    <w:rsid w:val="009E73AC"/>
    <w:rsid w:val="00A00B0E"/>
    <w:rsid w:val="00A363DE"/>
    <w:rsid w:val="00A4646B"/>
    <w:rsid w:val="00A607EB"/>
    <w:rsid w:val="00A6520F"/>
    <w:rsid w:val="00AC2CA8"/>
    <w:rsid w:val="00BB192B"/>
    <w:rsid w:val="00BC4068"/>
    <w:rsid w:val="00C1680D"/>
    <w:rsid w:val="00C60C5E"/>
    <w:rsid w:val="00C62523"/>
    <w:rsid w:val="00C82D1D"/>
    <w:rsid w:val="00CB50A5"/>
    <w:rsid w:val="00CF29AD"/>
    <w:rsid w:val="00D30870"/>
    <w:rsid w:val="00D35307"/>
    <w:rsid w:val="00D93F65"/>
    <w:rsid w:val="00DD3738"/>
    <w:rsid w:val="00E15339"/>
    <w:rsid w:val="00EB39D8"/>
    <w:rsid w:val="00EC29F8"/>
    <w:rsid w:val="00EF5B82"/>
    <w:rsid w:val="00F162F5"/>
    <w:rsid w:val="00F3369D"/>
    <w:rsid w:val="00F43429"/>
    <w:rsid w:val="00F4732C"/>
    <w:rsid w:val="00F70E92"/>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CB8920FE-1D8A-4755-9A0D-9A817A4E2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8564C9-83D1-4C2F-8EF9-D9D829BABB50}">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VTP_nové_logo-5</Template>
  <TotalTime>3</TotalTime>
  <Pages>15</Pages>
  <Words>6041</Words>
  <Characters>35645</Characters>
  <Application>Microsoft Office Word</Application>
  <DocSecurity>0</DocSecurity>
  <Lines>297</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Szabó Radka, Mgr.</cp:lastModifiedBy>
  <cp:revision>3</cp:revision>
  <cp:lastPrinted>2019-07-24T06:01:00Z</cp:lastPrinted>
  <dcterms:created xsi:type="dcterms:W3CDTF">2025-06-06T08:16:00Z</dcterms:created>
  <dcterms:modified xsi:type="dcterms:W3CDTF">2025-07-16T11:48:00Z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